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CA" w:rsidRDefault="009B16CA" w:rsidP="009B16CA">
      <w:pPr>
        <w:jc w:val="center"/>
      </w:pPr>
      <w:r>
        <w:rPr>
          <w:noProof/>
          <w:lang w:eastAsia="ru-RU"/>
        </w:rPr>
        <w:drawing>
          <wp:inline distT="0" distB="0" distL="0" distR="0" wp14:anchorId="326080D1" wp14:editId="3B3A9104">
            <wp:extent cx="787940" cy="807396"/>
            <wp:effectExtent l="0" t="0" r="0" b="0"/>
            <wp:docPr id="1" name="Рисунок 1" descr="Описание: Описание: Описание: Описание: Описание: 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Описание: Описание: Описание: 333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75" cy="812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6CA" w:rsidRPr="00D27846" w:rsidRDefault="009B16CA" w:rsidP="009B16CA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D27846">
        <w:rPr>
          <w:rFonts w:ascii="Arial" w:hAnsi="Arial" w:cs="Arial"/>
          <w:b/>
          <w:i/>
          <w:color w:val="0070C0"/>
          <w:sz w:val="24"/>
          <w:szCs w:val="24"/>
        </w:rPr>
        <w:t>ПРОФЕССИОНАЛЬНЫЙ СОЮЗ РАБОТНИКОВ ОБРАЗОВАНИЯ</w:t>
      </w:r>
    </w:p>
    <w:p w:rsidR="009B16CA" w:rsidRDefault="009B16CA" w:rsidP="009B16CA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D27846">
        <w:rPr>
          <w:rFonts w:ascii="Arial" w:hAnsi="Arial" w:cs="Arial"/>
          <w:b/>
          <w:i/>
          <w:color w:val="0070C0"/>
          <w:sz w:val="24"/>
          <w:szCs w:val="24"/>
        </w:rPr>
        <w:t>ПОЛЕВСКАЯ ГОРОДСКАЯ ОРГАНИЗАЦИЯ ОБЩЕРОССИЙСКОГО ПРОФСОЮЗА</w:t>
      </w:r>
      <w:r>
        <w:rPr>
          <w:rFonts w:ascii="Arial" w:hAnsi="Arial" w:cs="Arial"/>
          <w:b/>
          <w:i/>
          <w:color w:val="0070C0"/>
          <w:sz w:val="24"/>
          <w:szCs w:val="24"/>
        </w:rPr>
        <w:t xml:space="preserve"> ОБРАЗОВАНИЯ</w:t>
      </w:r>
      <w:r w:rsidR="00D64B5F">
        <w:rPr>
          <w:rFonts w:ascii="Arial" w:hAnsi="Arial" w:cs="Arial"/>
          <w:b/>
          <w:i/>
          <w:color w:val="0070C0"/>
          <w:sz w:val="24"/>
          <w:szCs w:val="24"/>
        </w:rPr>
        <w:t xml:space="preserve"> (12.09.2022)</w:t>
      </w:r>
    </w:p>
    <w:p w:rsidR="00D64B5F" w:rsidRDefault="00D64B5F" w:rsidP="009B16C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C00000"/>
          <w:sz w:val="32"/>
          <w:szCs w:val="23"/>
          <w:shd w:val="clear" w:color="auto" w:fill="FFFFFF"/>
          <w:lang w:eastAsia="ru-RU"/>
        </w:rPr>
      </w:pPr>
    </w:p>
    <w:p w:rsidR="009B16CA" w:rsidRPr="00D64B5F" w:rsidRDefault="009B16CA" w:rsidP="00D64B5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C00000"/>
          <w:sz w:val="40"/>
          <w:szCs w:val="23"/>
          <w:shd w:val="clear" w:color="auto" w:fill="FFFFFF"/>
          <w:lang w:eastAsia="ru-RU"/>
        </w:rPr>
      </w:pPr>
      <w:r w:rsidRPr="00D64B5F">
        <w:rPr>
          <w:rFonts w:ascii="Arial" w:eastAsia="Times New Roman" w:hAnsi="Arial" w:cs="Arial"/>
          <w:b/>
          <w:bCs/>
          <w:i/>
          <w:color w:val="C00000"/>
          <w:sz w:val="40"/>
          <w:szCs w:val="23"/>
          <w:shd w:val="clear" w:color="auto" w:fill="FFFFFF"/>
          <w:lang w:eastAsia="ru-RU"/>
        </w:rPr>
        <w:t xml:space="preserve">ДИСКОНТНАЯ  ПРОФСОЮЗНАЯ КАРТА </w:t>
      </w:r>
      <w:bookmarkStart w:id="0" w:name="_GoBack"/>
      <w:bookmarkEnd w:id="0"/>
    </w:p>
    <w:p w:rsidR="009B16CA" w:rsidRPr="009B16CA" w:rsidRDefault="009B16CA" w:rsidP="009B1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0070C0"/>
          <w:shd w:val="clear" w:color="auto" w:fill="FFFFFF"/>
          <w:lang w:eastAsia="ru-RU"/>
        </w:rPr>
        <w:t>Новые исследования! Проведите тесты</w:t>
      </w:r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> </w:t>
      </w:r>
      <w:r w:rsidRPr="009B16CA">
        <w:rPr>
          <w:rFonts w:ascii="Arial" w:eastAsia="Times New Roman" w:hAnsi="Arial" w:cs="Arial"/>
          <w:b/>
          <w:bCs/>
          <w:i/>
          <w:color w:val="0070C0"/>
          <w:shd w:val="clear" w:color="auto" w:fill="FFFFFF"/>
          <w:lang w:eastAsia="ru-RU"/>
        </w:rPr>
        <w:t>со скидкой 15% по Дисконтной карте члена профсоюза!</w:t>
      </w:r>
    </w:p>
    <w:p w:rsidR="009B16CA" w:rsidRPr="009B16CA" w:rsidRDefault="009B16CA" w:rsidP="009B1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FF0000"/>
          <w:sz w:val="28"/>
          <w:lang w:eastAsia="ru-RU"/>
        </w:rPr>
        <w:t>1. Биохимия крови</w:t>
      </w:r>
    </w:p>
    <w:p w:rsidR="009B16CA" w:rsidRPr="009B16CA" w:rsidRDefault="009B16CA" w:rsidP="009B1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FF0000"/>
          <w:sz w:val="28"/>
          <w:lang w:eastAsia="ru-RU"/>
        </w:rPr>
        <w:t>2. Оценка функций печени</w:t>
      </w:r>
    </w:p>
    <w:p w:rsidR="009B16CA" w:rsidRPr="009B16CA" w:rsidRDefault="009B16CA" w:rsidP="009B1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FF0000"/>
          <w:sz w:val="28"/>
          <w:lang w:eastAsia="ru-RU"/>
        </w:rPr>
        <w:t>3. Щитовидная железа</w:t>
      </w:r>
    </w:p>
    <w:p w:rsidR="009B16CA" w:rsidRPr="009B16CA" w:rsidRDefault="009B16CA" w:rsidP="009B1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FF0000"/>
          <w:sz w:val="28"/>
          <w:lang w:eastAsia="ru-RU"/>
        </w:rPr>
        <w:t xml:space="preserve">4. Заболевания </w:t>
      </w:r>
      <w:proofErr w:type="gramStart"/>
      <w:r w:rsidRPr="009B16CA">
        <w:rPr>
          <w:rFonts w:ascii="Arial" w:eastAsia="Times New Roman" w:hAnsi="Arial" w:cs="Arial"/>
          <w:b/>
          <w:bCs/>
          <w:i/>
          <w:color w:val="FF0000"/>
          <w:sz w:val="28"/>
          <w:lang w:eastAsia="ru-RU"/>
        </w:rPr>
        <w:t>сердечно-сосудистой</w:t>
      </w:r>
      <w:proofErr w:type="gramEnd"/>
      <w:r w:rsidRPr="009B16CA">
        <w:rPr>
          <w:rFonts w:ascii="Arial" w:eastAsia="Times New Roman" w:hAnsi="Arial" w:cs="Arial"/>
          <w:b/>
          <w:bCs/>
          <w:i/>
          <w:color w:val="FF0000"/>
          <w:sz w:val="28"/>
          <w:lang w:eastAsia="ru-RU"/>
        </w:rPr>
        <w:t xml:space="preserve"> системы</w:t>
      </w:r>
    </w:p>
    <w:p w:rsidR="009B16CA" w:rsidRPr="009B16CA" w:rsidRDefault="009B16CA" w:rsidP="009B1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FF0000"/>
          <w:sz w:val="28"/>
          <w:lang w:eastAsia="ru-RU"/>
        </w:rPr>
        <w:t>5. Обследование почек и мочеполовой системы</w:t>
      </w:r>
    </w:p>
    <w:p w:rsidR="009B16CA" w:rsidRPr="009B16CA" w:rsidRDefault="009B16CA" w:rsidP="00D64B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FF0000"/>
          <w:sz w:val="28"/>
          <w:lang w:eastAsia="ru-RU"/>
        </w:rPr>
        <w:t>6. Сахарный диабет</w:t>
      </w:r>
    </w:p>
    <w:p w:rsidR="009B16CA" w:rsidRPr="009B16CA" w:rsidRDefault="009B16CA" w:rsidP="009B1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70C0"/>
          <w:sz w:val="32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0070C0"/>
          <w:sz w:val="32"/>
          <w:shd w:val="clear" w:color="auto" w:fill="FFFFFF"/>
          <w:lang w:eastAsia="ru-RU"/>
        </w:rPr>
        <w:t>Уважаемые коллеги!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C00000"/>
          <w:shd w:val="clear" w:color="auto" w:fill="FFFFFF"/>
          <w:lang w:eastAsia="ru-RU"/>
        </w:rPr>
        <w:t xml:space="preserve">Мы рады сообщить, что для членов профсоюзных организаций в рамках проекта «ДИСКОНТНАЯ КАРТА ЧЛЕНА ПРОФСОЮЗА» начала действовать корпоративная программа лояльности от ведущей лаборатории в России – </w:t>
      </w:r>
      <w:proofErr w:type="spellStart"/>
      <w:r w:rsidRPr="009B16CA">
        <w:rPr>
          <w:rFonts w:ascii="Arial" w:eastAsia="Times New Roman" w:hAnsi="Arial" w:cs="Arial"/>
          <w:b/>
          <w:bCs/>
          <w:i/>
          <w:color w:val="C00000"/>
          <w:shd w:val="clear" w:color="auto" w:fill="FFFFFF"/>
          <w:lang w:eastAsia="ru-RU"/>
        </w:rPr>
        <w:t>Инвитро</w:t>
      </w:r>
      <w:proofErr w:type="spellEnd"/>
      <w:r w:rsidRPr="009B16CA">
        <w:rPr>
          <w:rFonts w:ascii="Arial" w:eastAsia="Times New Roman" w:hAnsi="Arial" w:cs="Arial"/>
          <w:b/>
          <w:bCs/>
          <w:i/>
          <w:color w:val="C00000"/>
          <w:shd w:val="clear" w:color="auto" w:fill="FFFFFF"/>
          <w:lang w:eastAsia="ru-RU"/>
        </w:rPr>
        <w:t>.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70C0"/>
          <w:lang w:eastAsia="ru-RU"/>
        </w:rPr>
      </w:pPr>
      <w:r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  </w:t>
      </w:r>
    </w:p>
    <w:p w:rsidR="009B16CA" w:rsidRPr="009B16CA" w:rsidRDefault="009B16CA" w:rsidP="009B1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C00000"/>
          <w:lang w:eastAsia="ru-RU"/>
        </w:rPr>
      </w:pPr>
      <w:r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      </w:t>
      </w:r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В партнёрстве с компанией </w:t>
      </w:r>
      <w:proofErr w:type="spellStart"/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>Инвитро</w:t>
      </w:r>
      <w:proofErr w:type="spellEnd"/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 всем держателям карты «ДИСКОНТНАЯ КАРТА ЧЛЕНА ПРОФСОЮЗА» и членам их семей предоставляется уникальная возможность получить услуги (лабораторную диагностику) в медицинском офисе </w:t>
      </w:r>
      <w:proofErr w:type="spellStart"/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>Инвитро</w:t>
      </w:r>
      <w:proofErr w:type="spellEnd"/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 до </w:t>
      </w:r>
      <w:r w:rsidRPr="009B16CA">
        <w:rPr>
          <w:rFonts w:ascii="Arial" w:eastAsia="Times New Roman" w:hAnsi="Arial" w:cs="Arial"/>
          <w:b/>
          <w:i/>
          <w:color w:val="C00000"/>
          <w:shd w:val="clear" w:color="auto" w:fill="FFFFFF"/>
          <w:lang w:eastAsia="ru-RU"/>
        </w:rPr>
        <w:t>(27.11.2022).</w:t>
      </w:r>
    </w:p>
    <w:p w:rsidR="009B16CA" w:rsidRPr="009B16CA" w:rsidRDefault="009B16CA" w:rsidP="009B1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70C0"/>
          <w:lang w:eastAsia="ru-RU"/>
        </w:rPr>
      </w:pPr>
      <w:r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      </w:t>
      </w:r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Участие в программе предоставляет возможность получить: скидку 15% на любые лабораторные исследования, включенные в прейскурант услуг Исполнителя, за исключением лабораторных исследований, указанных под звездочкой * настоящего </w:t>
      </w:r>
      <w:r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   </w:t>
      </w:r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>Порядка. 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sz w:val="28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70C0"/>
          <w:shd w:val="clear" w:color="auto" w:fill="FFFFFF"/>
          <w:lang w:eastAsia="ru-RU"/>
        </w:rPr>
        <w:t xml:space="preserve">    </w:t>
      </w:r>
      <w:r w:rsidRPr="009B16CA">
        <w:rPr>
          <w:rFonts w:ascii="Arial" w:eastAsia="Times New Roman" w:hAnsi="Arial" w:cs="Arial"/>
          <w:b/>
          <w:bCs/>
          <w:i/>
          <w:color w:val="0070C0"/>
          <w:shd w:val="clear" w:color="auto" w:fill="FFFFFF"/>
          <w:lang w:eastAsia="ru-RU"/>
        </w:rPr>
        <w:t xml:space="preserve">Способ обращения в медицинский офис </w:t>
      </w:r>
      <w:proofErr w:type="spellStart"/>
      <w:r w:rsidRPr="009B16CA">
        <w:rPr>
          <w:rFonts w:ascii="Arial" w:eastAsia="Times New Roman" w:hAnsi="Arial" w:cs="Arial"/>
          <w:b/>
          <w:bCs/>
          <w:i/>
          <w:color w:val="0070C0"/>
          <w:shd w:val="clear" w:color="auto" w:fill="FFFFFF"/>
          <w:lang w:eastAsia="ru-RU"/>
        </w:rPr>
        <w:t>Инвитро</w:t>
      </w:r>
      <w:proofErr w:type="spellEnd"/>
      <w:r w:rsidRPr="009B16CA">
        <w:rPr>
          <w:rFonts w:ascii="Arial" w:eastAsia="Times New Roman" w:hAnsi="Arial" w:cs="Arial"/>
          <w:b/>
          <w:bCs/>
          <w:i/>
          <w:color w:val="0070C0"/>
          <w:shd w:val="clear" w:color="auto" w:fill="FFFFFF"/>
          <w:lang w:eastAsia="ru-RU"/>
        </w:rPr>
        <w:t xml:space="preserve"> – без предварительной записи Пациенты в период акции могут обратиться в медицинский офис INVITRO/ИНВИТРО, и заказать выполнение лабораторных исследований со скидкой 15%,</w:t>
      </w:r>
      <w:r w:rsidRPr="009B16CA">
        <w:rPr>
          <w:rFonts w:ascii="Arial" w:eastAsia="Times New Roman" w:hAnsi="Arial" w:cs="Arial"/>
          <w:b/>
          <w:bCs/>
          <w:i/>
          <w:color w:val="2C2D2E"/>
          <w:shd w:val="clear" w:color="auto" w:fill="FFFFFF"/>
          <w:lang w:eastAsia="ru-RU"/>
        </w:rPr>
        <w:t> </w:t>
      </w:r>
      <w:r w:rsidRPr="009B16CA">
        <w:rPr>
          <w:rFonts w:ascii="Arial" w:eastAsia="Times New Roman" w:hAnsi="Arial" w:cs="Arial"/>
          <w:b/>
          <w:bCs/>
          <w:i/>
          <w:color w:val="C82613"/>
          <w:sz w:val="28"/>
          <w:shd w:val="clear" w:color="auto" w:fill="FFFFFF"/>
          <w:lang w:eastAsia="ru-RU"/>
        </w:rPr>
        <w:t xml:space="preserve">предъявив «ДИСКОНТНУЮ КАРТУ ЧЛЕНА ПРОФСОЮЗА» + используя </w:t>
      </w:r>
      <w:proofErr w:type="spellStart"/>
      <w:r w:rsidRPr="009B16CA">
        <w:rPr>
          <w:rFonts w:ascii="Arial" w:eastAsia="Times New Roman" w:hAnsi="Arial" w:cs="Arial"/>
          <w:b/>
          <w:bCs/>
          <w:i/>
          <w:color w:val="C82613"/>
          <w:sz w:val="28"/>
          <w:shd w:val="clear" w:color="auto" w:fill="FFFFFF"/>
          <w:lang w:eastAsia="ru-RU"/>
        </w:rPr>
        <w:t>промокод</w:t>
      </w:r>
      <w:proofErr w:type="spellEnd"/>
      <w:r w:rsidRPr="009B16CA">
        <w:rPr>
          <w:rFonts w:ascii="Arial" w:eastAsia="Times New Roman" w:hAnsi="Arial" w:cs="Arial"/>
          <w:b/>
          <w:bCs/>
          <w:i/>
          <w:color w:val="C82613"/>
          <w:sz w:val="28"/>
          <w:shd w:val="clear" w:color="auto" w:fill="FFFFFF"/>
          <w:lang w:eastAsia="ru-RU"/>
        </w:rPr>
        <w:t xml:space="preserve"> 1652140145.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lang w:eastAsia="ru-RU"/>
        </w:rPr>
      </w:pPr>
      <w:r w:rsidRPr="009B16CA">
        <w:rPr>
          <w:rFonts w:ascii="Arial" w:eastAsia="Times New Roman" w:hAnsi="Arial" w:cs="Arial"/>
          <w:i/>
          <w:color w:val="2C2D2E"/>
          <w:shd w:val="clear" w:color="auto" w:fill="FFFFFF"/>
          <w:lang w:eastAsia="ru-RU"/>
        </w:rPr>
        <w:t> </w:t>
      </w:r>
    </w:p>
    <w:p w:rsidR="009B16CA" w:rsidRPr="009B16CA" w:rsidRDefault="009B16CA" w:rsidP="00D64B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FF0000"/>
          <w:sz w:val="28"/>
          <w:shd w:val="clear" w:color="auto" w:fill="FFFFFF"/>
          <w:lang w:eastAsia="ru-RU"/>
        </w:rPr>
        <w:t>Дополнения: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70C0"/>
          <w:lang w:eastAsia="ru-RU"/>
        </w:rPr>
      </w:pPr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>1.    Дети до 18 лет имеют право получить услугу только в присутствии родителя. В этом случае договор подписывает родитель, а получателем является ребёнок. </w:t>
      </w:r>
    </w:p>
    <w:p w:rsidR="009B16CA" w:rsidRPr="009B16CA" w:rsidRDefault="009B16CA" w:rsidP="00D64B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70C0"/>
          <w:lang w:eastAsia="ru-RU"/>
        </w:rPr>
      </w:pPr>
      <w:r w:rsidRPr="009B16CA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>2.    В случае возникновения вопросов обратитесь на горячую линию 8 (800) 200-363-08 </w:t>
      </w:r>
      <w:r w:rsidRPr="009B16CA">
        <w:rPr>
          <w:rFonts w:ascii="Arial" w:eastAsia="Times New Roman" w:hAnsi="Arial" w:cs="Arial"/>
          <w:i/>
          <w:color w:val="2C2D2E"/>
          <w:shd w:val="clear" w:color="auto" w:fill="FFFFFF"/>
          <w:lang w:eastAsia="ru-RU"/>
        </w:rPr>
        <w:t> 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FF0000"/>
          <w:lang w:eastAsia="ru-RU"/>
        </w:rPr>
      </w:pPr>
      <w:r w:rsidRPr="009B16CA">
        <w:rPr>
          <w:rFonts w:ascii="Arial" w:eastAsia="Times New Roman" w:hAnsi="Arial" w:cs="Arial"/>
          <w:b/>
          <w:bCs/>
          <w:i/>
          <w:color w:val="FF0000"/>
          <w:shd w:val="clear" w:color="auto" w:fill="FFFFFF"/>
          <w:lang w:eastAsia="ru-RU"/>
        </w:rPr>
        <w:t>*Скидка не предоставляется на следующие виды услуг: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-    услуги специалистов (врачей): прием, манипуляции; 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-    рентгенологические услуги (рентген, компьютерная томография (КТ), магнитно-резонансная томография (МРТ), маммография, </w:t>
      </w:r>
      <w:proofErr w:type="spellStart"/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денситоментрия</w:t>
      </w:r>
      <w:proofErr w:type="spellEnd"/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, </w:t>
      </w:r>
      <w:proofErr w:type="spellStart"/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гистеросальпингография</w:t>
      </w:r>
      <w:proofErr w:type="spellEnd"/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(ГСГ)); 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-    услуги ультразвуковой диагностики (УЗИ); услуги по эндоскопии (гастроскопия, </w:t>
      </w:r>
      <w:proofErr w:type="spellStart"/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колоноскопия</w:t>
      </w:r>
      <w:proofErr w:type="spellEnd"/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); 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-    услуги функциональной диагностики (электрокардиограмма (ЭКГ) и т.д.); 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-    услуги взятия биоматериала;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-    сертификаты и акции;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9B16CA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-    услугу выезда выездной медицинской службы (стоимость выезда бригады на дом).</w:t>
      </w:r>
    </w:p>
    <w:p w:rsidR="009B16CA" w:rsidRPr="009B16CA" w:rsidRDefault="009B16CA" w:rsidP="009B16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lang w:eastAsia="ru-RU"/>
        </w:rPr>
      </w:pPr>
      <w:r w:rsidRPr="009B16CA">
        <w:rPr>
          <w:rFonts w:ascii="Arial" w:eastAsia="Times New Roman" w:hAnsi="Arial" w:cs="Arial"/>
          <w:i/>
          <w:color w:val="2C2D2E"/>
          <w:shd w:val="clear" w:color="auto" w:fill="FFFFFF"/>
          <w:lang w:eastAsia="ru-RU"/>
        </w:rPr>
        <w:lastRenderedPageBreak/>
        <w:t> </w:t>
      </w:r>
    </w:p>
    <w:p w:rsidR="00B53C72" w:rsidRDefault="00B53C72"/>
    <w:sectPr w:rsidR="00B53C72" w:rsidSect="00D64B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E5"/>
    <w:rsid w:val="00856AE5"/>
    <w:rsid w:val="009B16CA"/>
    <w:rsid w:val="00B53C72"/>
    <w:rsid w:val="00D6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1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3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9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3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46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2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4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8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12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3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2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39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87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38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01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88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446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63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390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817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60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720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0845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1376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644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62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736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0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2359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4370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8683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85864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4103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1813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0309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74008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2719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11605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3188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1283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673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8080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7870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8943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1396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2497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913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7562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2813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92135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0934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4945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1780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91899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507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1153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8317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4558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2022-09-12T06:23:00Z</dcterms:created>
  <dcterms:modified xsi:type="dcterms:W3CDTF">2022-09-12T06:45:00Z</dcterms:modified>
</cp:coreProperties>
</file>