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1B" w:rsidRDefault="00BA711B" w:rsidP="00BA711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Чек-лист </w:t>
      </w:r>
    </w:p>
    <w:p w:rsidR="00BA711B" w:rsidRDefault="00BA711B" w:rsidP="00BA711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Реализация модели цифровизации образовательного пространства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BA711B" w:rsidRDefault="00BA711B" w:rsidP="00BA71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исходного состояния уровня деятельности ДОУ</w:t>
      </w:r>
      <w:r>
        <w:rPr>
          <w:rFonts w:ascii="Times New Roman" w:hAnsi="Times New Roman"/>
          <w:sz w:val="28"/>
          <w:szCs w:val="28"/>
        </w:rPr>
        <w:t>:</w:t>
      </w:r>
    </w:p>
    <w:p w:rsidR="00BA711B" w:rsidRDefault="00BA711B" w:rsidP="00BA71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(собираются данные, позволяющие выявить проблему (анализируются показатели эффективности и качества деятельности ДОУ, их соответствие современным требованиям, выявляются потребности населения и др.);</w:t>
      </w:r>
    </w:p>
    <w:p w:rsidR="00BA711B" w:rsidRDefault="00BA711B" w:rsidP="00BA71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базисных оснований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BA711B" w:rsidRDefault="00BA711B" w:rsidP="00BA71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(осуществляется выбор проекта, фиксируются его конкретные цели, идеи, задачи, формируется организационная структура);</w:t>
      </w:r>
    </w:p>
    <w:p w:rsidR="00BA711B" w:rsidRDefault="00BA711B" w:rsidP="00BA71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научных основ и принципов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A711B" w:rsidRDefault="00BA711B" w:rsidP="00BA71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(уточняется структура образовательной парадигмы, 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содержательное наполнение; разрабатывается концепция, формулируются принципы деятельности, определяется перечень используемых образовательных программ, технологий, методов</w:t>
      </w:r>
      <w:r>
        <w:rPr>
          <w:rFonts w:ascii="Times New Roman" w:hAnsi="Times New Roman"/>
          <w:sz w:val="28"/>
          <w:szCs w:val="28"/>
        </w:rPr>
        <w:t>, материально-технического обеспечения</w:t>
      </w:r>
      <w:r>
        <w:rPr>
          <w:rFonts w:ascii="Times New Roman" w:hAnsi="Times New Roman"/>
          <w:sz w:val="28"/>
          <w:szCs w:val="28"/>
        </w:rPr>
        <w:t>)</w:t>
      </w:r>
    </w:p>
    <w:p w:rsidR="00BA711B" w:rsidRDefault="00BA711B" w:rsidP="00BA71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проектирование содержания деятельности:</w:t>
      </w:r>
    </w:p>
    <w:p w:rsidR="00BA711B" w:rsidRDefault="00BA711B" w:rsidP="00BA71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разрабатывается и утверждается план проекта (структурный, календарный, ресурсный), происходит формирование команды проекта, выбор руководителей; </w:t>
      </w:r>
    </w:p>
    <w:p w:rsidR="00BA711B" w:rsidRDefault="00BA711B" w:rsidP="00BA71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разрабатываются критерии и показатели результативности проекта; </w:t>
      </w:r>
    </w:p>
    <w:p w:rsidR="00BA711B" w:rsidRDefault="00BA711B" w:rsidP="00BA71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контрольно</w:t>
      </w:r>
      <w:r>
        <w:rPr>
          <w:rFonts w:ascii="Cambria Math" w:hAnsi="Cambria Math" w:cs="Cambria Math"/>
          <w:sz w:val="28"/>
          <w:szCs w:val="28"/>
        </w:rPr>
        <w:t>‐</w:t>
      </w:r>
      <w:r>
        <w:rPr>
          <w:rFonts w:ascii="Times New Roman" w:hAnsi="Times New Roman"/>
          <w:sz w:val="28"/>
          <w:szCs w:val="28"/>
        </w:rPr>
        <w:t>оценочного и коррекционно</w:t>
      </w:r>
      <w:r>
        <w:rPr>
          <w:rFonts w:ascii="Cambria Math" w:hAnsi="Cambria Math" w:cs="Cambria Math"/>
          <w:sz w:val="28"/>
          <w:szCs w:val="28"/>
        </w:rPr>
        <w:t>‐</w:t>
      </w:r>
      <w:r>
        <w:rPr>
          <w:rFonts w:ascii="Times New Roman" w:hAnsi="Times New Roman"/>
          <w:sz w:val="28"/>
          <w:szCs w:val="28"/>
        </w:rPr>
        <w:t>регулятивного сопровождения деятельности включает проверку, оценку и коррекцию целеполагания деятельности, процесса, условий и результатов реализации проектов в рамках текущей и итоговой деятельности, проектирование способов и форм оценки 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эффективности через проведение сравнительного мониторинга и анализа полученных данных </w:t>
      </w:r>
    </w:p>
    <w:p w:rsidR="00BA711B" w:rsidRDefault="00BA711B" w:rsidP="00BA71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Результатом реализации модели </w:t>
      </w:r>
      <w:r w:rsidRPr="00BA711B">
        <w:rPr>
          <w:rFonts w:ascii="Times New Roman" w:hAnsi="Times New Roman"/>
          <w:bCs/>
          <w:i/>
          <w:sz w:val="28"/>
          <w:szCs w:val="28"/>
        </w:rPr>
        <w:t>цифровизации образовательного пространства</w:t>
      </w:r>
      <w:r>
        <w:rPr>
          <w:rFonts w:ascii="Times New Roman" w:hAnsi="Times New Roman"/>
          <w:i/>
          <w:sz w:val="28"/>
          <w:szCs w:val="28"/>
        </w:rPr>
        <w:t>, выра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женное в росте показателей результативности работы учреждения по отношению к прошлым достижениям</w:t>
      </w:r>
    </w:p>
    <w:p w:rsidR="006B3F38" w:rsidRDefault="00BA711B"/>
    <w:sectPr w:rsidR="006B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clip_image001"/>
      </v:shape>
    </w:pict>
  </w:numPicBullet>
  <w:abstractNum w:abstractNumId="0" w15:restartNumberingAfterBreak="0">
    <w:nsid w:val="210C72C4"/>
    <w:multiLevelType w:val="hybridMultilevel"/>
    <w:tmpl w:val="B2CCAF96"/>
    <w:lvl w:ilvl="0" w:tplc="E0141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789D"/>
    <w:multiLevelType w:val="hybridMultilevel"/>
    <w:tmpl w:val="E80491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51"/>
    <w:rsid w:val="001E6551"/>
    <w:rsid w:val="004C4C9F"/>
    <w:rsid w:val="00BA711B"/>
    <w:rsid w:val="00D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C95"/>
  <w15:chartTrackingRefBased/>
  <w15:docId w15:val="{6CBC386D-2FA4-42E9-ABE0-E6A4067D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1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2022-11-22T11:25:00Z</dcterms:created>
  <dcterms:modified xsi:type="dcterms:W3CDTF">2022-11-22T11:29:00Z</dcterms:modified>
</cp:coreProperties>
</file>