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1B8" w:rsidRPr="00995493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995493">
        <w:rPr>
          <w:rFonts w:ascii="Times New Roman" w:hAnsi="Times New Roman" w:cs="Times New Roman"/>
          <w:color w:val="0000FF"/>
          <w:sz w:val="32"/>
          <w:szCs w:val="32"/>
        </w:rPr>
        <w:t xml:space="preserve">Муниципальное автономное дошкольное образовательное учреждение Полевского городского округа </w:t>
      </w:r>
    </w:p>
    <w:p w:rsidR="00F65DEF" w:rsidRPr="00995493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995493">
        <w:rPr>
          <w:rFonts w:ascii="Times New Roman" w:hAnsi="Times New Roman" w:cs="Times New Roman"/>
          <w:color w:val="0000FF"/>
          <w:sz w:val="32"/>
          <w:szCs w:val="32"/>
        </w:rPr>
        <w:t>«Центр развития ребенка – Детский сад № 70 «Радуга»</w:t>
      </w:r>
    </w:p>
    <w:p w:rsidR="008801B8" w:rsidRPr="00995493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</w:p>
    <w:p w:rsidR="008801B8" w:rsidRPr="00995493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</w:p>
    <w:p w:rsidR="008801B8" w:rsidRPr="00995493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8801B8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8801B8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8801B8" w:rsidRDefault="008801B8" w:rsidP="00995493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8801B8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995493" w:rsidRPr="00995493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72"/>
          <w:szCs w:val="72"/>
        </w:rPr>
      </w:pPr>
      <w:r w:rsidRPr="00995493">
        <w:rPr>
          <w:rFonts w:ascii="Times New Roman" w:hAnsi="Times New Roman" w:cs="Times New Roman"/>
          <w:b/>
          <w:color w:val="0000FF"/>
          <w:sz w:val="72"/>
          <w:szCs w:val="72"/>
        </w:rPr>
        <w:t>«Эффективные</w:t>
      </w:r>
    </w:p>
    <w:p w:rsidR="008801B8" w:rsidRPr="00995493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72"/>
          <w:szCs w:val="72"/>
        </w:rPr>
      </w:pPr>
      <w:r w:rsidRPr="00995493">
        <w:rPr>
          <w:rFonts w:ascii="Times New Roman" w:hAnsi="Times New Roman" w:cs="Times New Roman"/>
          <w:b/>
          <w:color w:val="0000FF"/>
          <w:sz w:val="72"/>
          <w:szCs w:val="72"/>
        </w:rPr>
        <w:t xml:space="preserve"> управленческие практики»</w:t>
      </w:r>
    </w:p>
    <w:p w:rsidR="008801B8" w:rsidRDefault="008801B8" w:rsidP="008801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4"/>
          <w:szCs w:val="44"/>
        </w:rPr>
      </w:pPr>
    </w:p>
    <w:p w:rsidR="00995493" w:rsidRDefault="00995493" w:rsidP="008801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4"/>
          <w:szCs w:val="44"/>
        </w:rPr>
      </w:pPr>
    </w:p>
    <w:p w:rsidR="008801B8" w:rsidRDefault="00995493" w:rsidP="008801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4"/>
          <w:szCs w:val="44"/>
        </w:rPr>
      </w:pPr>
      <w:r w:rsidRPr="00995493">
        <w:rPr>
          <w:rFonts w:ascii="Times New Roman" w:hAnsi="Times New Roman" w:cs="Times New Roman"/>
          <w:b/>
          <w:noProof/>
          <w:color w:val="0000FF"/>
          <w:sz w:val="44"/>
          <w:szCs w:val="44"/>
          <w:lang w:eastAsia="ru-RU"/>
        </w:rPr>
        <w:drawing>
          <wp:inline distT="0" distB="0" distL="0" distR="0" wp14:anchorId="509A2038" wp14:editId="0D06F2B7">
            <wp:extent cx="4509649" cy="3107601"/>
            <wp:effectExtent l="190500" t="190500" r="196215" b="188595"/>
            <wp:docPr id="7" name="Picture 3" descr="C:\Documents and Settings\3\Рабочий стол\Разное\детский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Documents and Settings\3\Рабочий стол\Разное\детский са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109" cy="3111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95493" w:rsidRDefault="00995493" w:rsidP="008801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4"/>
          <w:szCs w:val="44"/>
        </w:rPr>
      </w:pPr>
    </w:p>
    <w:p w:rsidR="00995493" w:rsidRDefault="00995493" w:rsidP="008801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4"/>
          <w:szCs w:val="44"/>
        </w:rPr>
      </w:pPr>
    </w:p>
    <w:p w:rsidR="00995493" w:rsidRDefault="00995493" w:rsidP="008801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4"/>
          <w:szCs w:val="44"/>
        </w:rPr>
      </w:pPr>
    </w:p>
    <w:p w:rsidR="00995493" w:rsidRDefault="00995493" w:rsidP="00995493">
      <w:pPr>
        <w:spacing w:after="0" w:line="240" w:lineRule="auto"/>
        <w:rPr>
          <w:rFonts w:ascii="Times New Roman" w:hAnsi="Times New Roman" w:cs="Times New Roman"/>
          <w:b/>
          <w:color w:val="0000FF"/>
          <w:sz w:val="44"/>
          <w:szCs w:val="44"/>
        </w:rPr>
      </w:pPr>
    </w:p>
    <w:p w:rsidR="005F2B33" w:rsidRDefault="005F2B33" w:rsidP="008801B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5F2B33" w:rsidRDefault="005F2B33" w:rsidP="005F2B3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6D4829" w:rsidRDefault="00995493" w:rsidP="005F2B3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995493">
        <w:rPr>
          <w:rFonts w:ascii="Times New Roman" w:hAnsi="Times New Roman" w:cs="Times New Roman"/>
          <w:b/>
          <w:color w:val="0000FF"/>
          <w:sz w:val="32"/>
          <w:szCs w:val="32"/>
        </w:rPr>
        <w:t>Полевской, 2022</w:t>
      </w:r>
    </w:p>
    <w:p w:rsidR="00995493" w:rsidRPr="009F46DE" w:rsidRDefault="00995493" w:rsidP="009954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9F46DE">
        <w:rPr>
          <w:rFonts w:ascii="Times New Roman" w:hAnsi="Times New Roman" w:cs="Times New Roman"/>
          <w:b/>
          <w:color w:val="000000" w:themeColor="text1"/>
          <w:sz w:val="44"/>
          <w:szCs w:val="44"/>
        </w:rPr>
        <w:lastRenderedPageBreak/>
        <w:t>Введение</w:t>
      </w:r>
    </w:p>
    <w:p w:rsidR="00C05BEF" w:rsidRDefault="00995493" w:rsidP="00C05BE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9F46DE">
        <w:rPr>
          <w:rFonts w:ascii="Times New Roman" w:hAnsi="Times New Roman" w:cs="Times New Roman"/>
          <w:b/>
          <w:color w:val="000000" w:themeColor="text1"/>
          <w:sz w:val="44"/>
          <w:szCs w:val="44"/>
        </w:rPr>
        <w:tab/>
      </w:r>
    </w:p>
    <w:p w:rsidR="00C05BEF" w:rsidRDefault="00C05BEF" w:rsidP="00C05BEF">
      <w:pPr>
        <w:spacing w:after="0" w:line="24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C05BE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Успешные лидеры строят свои организации из людей, </w:t>
      </w:r>
    </w:p>
    <w:p w:rsidR="00C05BEF" w:rsidRPr="00C05BEF" w:rsidRDefault="00C05BEF" w:rsidP="00C05B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5BE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желающих взобраться на самую вершину.</w:t>
      </w:r>
    </w:p>
    <w:p w:rsidR="00C05BEF" w:rsidRPr="00C05BEF" w:rsidRDefault="00C05BEF" w:rsidP="00C05B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05BE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Джефф</w:t>
      </w:r>
      <w:proofErr w:type="spellEnd"/>
      <w:r w:rsidRPr="00C05BE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C05BE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</w:t>
      </w:r>
      <w:proofErr w:type="gramEnd"/>
      <w:r w:rsidRPr="00C05BE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`Лири</w:t>
      </w:r>
      <w:proofErr w:type="spellEnd"/>
    </w:p>
    <w:p w:rsidR="00C05BEF" w:rsidRPr="00C05BEF" w:rsidRDefault="00C05BEF" w:rsidP="00C05B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3E4" w:rsidRPr="005F4304" w:rsidRDefault="00C05BEF" w:rsidP="00BC73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 – первое звено в образовании, с которым сталкиваются дети, и от того, какое оно, зависит умение устанавливать контакты со сверстниками взрослыми, быть толерантными по отношению к другим, а главное - умение работать в команде, т.е. сотрудничать.</w:t>
      </w:r>
      <w:r w:rsidR="00BC73E4"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первый взгляд, все очень просто, понятно, легко. </w:t>
      </w:r>
    </w:p>
    <w:p w:rsidR="00BC73E4" w:rsidRPr="005F4304" w:rsidRDefault="00C05BEF" w:rsidP="00BC73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Если говорить о системе управления коллективом ДОУ, необходимо иметь ввиду то, что сам коллектив является частью системы образования, и то, что каждый член коллектива – это отдельная система.</w:t>
      </w:r>
      <w:r w:rsidR="00BC73E4"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73E4" w:rsidRPr="005F4304" w:rsidRDefault="00C05BEF" w:rsidP="00BC73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дошкольной организацией может быть эффективным только тогда, когда все его элементы упорядочены и соответствуют современным требованиям. А последние, как известно, быстро меняются. Работа в инновационном режиме делает необходимым поиск новых решений в вопросах администрирования.</w:t>
      </w:r>
      <w:r w:rsidRPr="005F43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</w:p>
    <w:p w:rsidR="00C05BEF" w:rsidRPr="005F4304" w:rsidRDefault="00C05BEF" w:rsidP="00BC73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Предлагаем эффективные управленческие практики для повышения качества образования, поддержки и поощрения образовательной организации. </w:t>
      </w:r>
      <w:r w:rsidR="00BC73E4"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Предложенные</w:t>
      </w: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</w:t>
      </w:r>
      <w:r w:rsidR="00BC73E4"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опыт </w:t>
      </w:r>
      <w:r w:rsidR="00BC73E4"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управленческой и</w:t>
      </w: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педагогической деятельности, обеспечивающий развитие образовательн</w:t>
      </w:r>
      <w:r w:rsidR="00BC73E4"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BC73E4"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, положительн</w:t>
      </w:r>
      <w:r w:rsidR="00BC73E4"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динамик</w:t>
      </w:r>
      <w:r w:rsidR="00BC73E4"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стабильность управленческих и образовательных результатов</w:t>
      </w:r>
      <w:r w:rsidR="00BC73E4"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95493" w:rsidRPr="009F46DE" w:rsidRDefault="00995493" w:rsidP="009954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F4304" w:rsidRPr="005F2B33" w:rsidRDefault="00910312" w:rsidP="005F2B3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910312">
        <w:rPr>
          <w:rFonts w:ascii="Times New Roman" w:hAnsi="Times New Roman" w:cs="Times New Roman"/>
          <w:b/>
          <w:color w:val="0000FF"/>
          <w:sz w:val="32"/>
          <w:szCs w:val="32"/>
        </w:rPr>
        <w:t>Раздел 1 «Копилка знаний»</w:t>
      </w:r>
    </w:p>
    <w:p w:rsidR="005F4304" w:rsidRDefault="005F2B33" w:rsidP="005F4304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F4304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="005F4304" w:rsidRPr="005F4304">
        <w:rPr>
          <w:rFonts w:ascii="Times New Roman" w:hAnsi="Times New Roman" w:cs="Times New Roman"/>
          <w:b/>
          <w:color w:val="0000FF"/>
          <w:sz w:val="28"/>
          <w:szCs w:val="28"/>
        </w:rPr>
        <w:t>«Цифровизация управления – важный шаг к оптимизации работы административно-управленческой команды ДОУ»</w:t>
      </w:r>
    </w:p>
    <w:p w:rsidR="006D4829" w:rsidRDefault="005F4304" w:rsidP="004C78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Современные технологии развиваются с огромной скоростью. Уже выросло новое цифровое поколение; возникли новые цифровые технологии, изменились образовательные технологии – началась цифровизация образования. Она обусловлена тем, что происходит сближение цифровых и образовательных технологий. </w:t>
      </w:r>
      <w:r w:rsidR="006D4829" w:rsidRPr="006D48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4C78F1" w:rsidRDefault="005F4304" w:rsidP="004C78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4304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 в образовании призваны, прежде всего, улучшить качество обучения, повысить мотивацию детей к новым знаниям, ускорить процесс усвоения уже полученных.</w:t>
      </w:r>
      <w:r w:rsidR="004C78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78F1"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инновационных направлений являются и мультимедийные компьютерные технологии</w:t>
      </w:r>
      <w:r w:rsidR="006D4829">
        <w:rPr>
          <w:rFonts w:ascii="Times New Roman" w:hAnsi="Times New Roman" w:cs="Times New Roman"/>
          <w:color w:val="000000" w:themeColor="text1"/>
          <w:sz w:val="28"/>
          <w:szCs w:val="28"/>
        </w:rPr>
        <w:t>, которые</w:t>
      </w:r>
      <w:r w:rsidR="004C78F1"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постепенно входят в систему дошкольного образования как один из эффективных способов передачи знаний. Их использование в детском саду – актуальная проблема современного дошкольного воспитания. Этот современный способ развивает интерес к обучению и интеллектуальную деятельность, воспитывает самостоятельность, дает возможность развиваться в духе современности, позволяет качественно об</w:t>
      </w:r>
      <w:r w:rsidR="004C78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новить и повысить эффективность воспитательно-образовательного </w:t>
      </w:r>
      <w:r w:rsidR="004C78F1"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r w:rsidR="004C78F1">
        <w:rPr>
          <w:rFonts w:ascii="Times New Roman" w:hAnsi="Times New Roman" w:cs="Times New Roman"/>
          <w:color w:val="000000" w:themeColor="text1"/>
          <w:sz w:val="28"/>
          <w:szCs w:val="28"/>
        </w:rPr>
        <w:t>са.</w:t>
      </w:r>
    </w:p>
    <w:p w:rsidR="004C78F1" w:rsidRDefault="004C78F1" w:rsidP="006D48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Использование современных инновационных технологий в дошкольном образовании открывают все новые и новые возможности в обучении и воспитании дошкольников. </w:t>
      </w:r>
    </w:p>
    <w:p w:rsidR="00AE3588" w:rsidRDefault="004C78F1" w:rsidP="00BF65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Мир, в котором растет и развивается ребенок сегодня, отличается от мира, в котором выросли его родители. Все это предъявляет новые требования к первому звену непрерывного образования: образования с использованием современных технологий. Совсем недавно люди даже и не мечтали об использовании информационных технологий в образовательном пространстве. Теперь оформляя стенды для работы, мы не берем в руки карандаши и краски, а обращаемся к информационным технологиям: сканирования, создания презентаций, обработки графических изобр</w:t>
      </w:r>
      <w:r w:rsidR="006D4829">
        <w:rPr>
          <w:rFonts w:ascii="Times New Roman" w:hAnsi="Times New Roman" w:cs="Times New Roman"/>
          <w:color w:val="000000" w:themeColor="text1"/>
          <w:sz w:val="28"/>
          <w:szCs w:val="28"/>
        </w:rPr>
        <w:t>ажений и текстовой информации, через различные редакторы.</w:t>
      </w:r>
      <w:r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BF6546" w:rsidRDefault="004C78F1" w:rsidP="00BF65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>Самое актуальное для эффективного применения ИКТ – это развитое алгоритмическое, логическое и системное мышление. Особенность информационно-коммуникативных технологий – это работа с образами предметов, что соответствует переходу старших дошкольников от наглядно-предметной формы мышления к наглядно-обр</w:t>
      </w:r>
      <w:r w:rsidR="00BF6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азной, ведь пословица гласит: </w:t>
      </w:r>
      <w:r w:rsidR="00BF6546"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F654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 услышал – и забыл, я увидел – и запомнил».</w:t>
      </w:r>
    </w:p>
    <w:p w:rsidR="00AE3588" w:rsidRDefault="004C78F1" w:rsidP="00BF65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</w:t>
      </w:r>
      <w:r w:rsidR="00AE3588">
        <w:rPr>
          <w:rFonts w:ascii="Times New Roman" w:hAnsi="Times New Roman" w:cs="Times New Roman"/>
          <w:color w:val="000000" w:themeColor="text1"/>
          <w:sz w:val="28"/>
          <w:szCs w:val="28"/>
        </w:rPr>
        <w:t>ние современных ИКТ</w:t>
      </w:r>
      <w:r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 w:rsidR="00AE3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 числе и Интернет-сайтов ДОУ</w:t>
      </w:r>
      <w:r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>, позволяет повысить эффективность общения</w:t>
      </w:r>
      <w:r w:rsidR="00BF6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педагогами и родителями. </w:t>
      </w:r>
      <w:r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мультимедийного оборудования помогает при подготовке детей к обучению в школе, позволяет представить родителям консультации, видеоролики и фильмы о жизни детей в детском саду, ведь дети рисуют и лепят, играют и поют, танцуют и участвуют в инсценировках, праздниках, развлечениях. Можно с уверенностью сказать, что цифровизация – это эффективное техническое средство, с помощью которого можно значительно разнообразить работу в ДОУ.</w:t>
      </w:r>
    </w:p>
    <w:p w:rsidR="004C78F1" w:rsidRDefault="004C78F1" w:rsidP="00BF65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>Сегодня мы находимся на первой ступени внед</w:t>
      </w:r>
      <w:r w:rsidR="00AE3588">
        <w:rPr>
          <w:rFonts w:ascii="Times New Roman" w:hAnsi="Times New Roman" w:cs="Times New Roman"/>
          <w:color w:val="000000" w:themeColor="text1"/>
          <w:sz w:val="28"/>
          <w:szCs w:val="28"/>
        </w:rPr>
        <w:t>рения цифровизации в образовательный процесс</w:t>
      </w:r>
      <w:r w:rsidRPr="004C78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C78F1" w:rsidRPr="00AE3588" w:rsidRDefault="00AE3588" w:rsidP="00AE3588">
      <w:pPr>
        <w:pStyle w:val="a5"/>
        <w:shd w:val="clear" w:color="auto" w:fill="FFFFFF"/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оперативно получать информацию о деятельности детского сада в</w:t>
      </w:r>
      <w:r w:rsidRPr="00C57BD3">
        <w:rPr>
          <w:color w:val="000000"/>
          <w:sz w:val="28"/>
          <w:szCs w:val="28"/>
        </w:rPr>
        <w:t xml:space="preserve"> нашем детском саду </w:t>
      </w:r>
      <w:r>
        <w:rPr>
          <w:color w:val="000000"/>
          <w:sz w:val="28"/>
          <w:szCs w:val="28"/>
        </w:rPr>
        <w:t xml:space="preserve">ведется мониторинг данных, получаемых </w:t>
      </w:r>
      <w:r w:rsidR="005F2B33">
        <w:rPr>
          <w:color w:val="000000"/>
          <w:sz w:val="28"/>
          <w:szCs w:val="28"/>
        </w:rPr>
        <w:t xml:space="preserve">от </w:t>
      </w:r>
      <w:r w:rsidR="005F2B33" w:rsidRPr="00C57BD3">
        <w:rPr>
          <w:color w:val="000000"/>
          <w:sz w:val="28"/>
          <w:szCs w:val="28"/>
        </w:rPr>
        <w:t>системы</w:t>
      </w:r>
      <w:r w:rsidRPr="00C57BD3">
        <w:rPr>
          <w:color w:val="000000"/>
          <w:sz w:val="28"/>
          <w:szCs w:val="28"/>
        </w:rPr>
        <w:t xml:space="preserve"> контроля деятельности обр</w:t>
      </w:r>
      <w:r>
        <w:rPr>
          <w:color w:val="000000"/>
          <w:sz w:val="28"/>
          <w:szCs w:val="28"/>
        </w:rPr>
        <w:t>азовательного учреждения СКДОУ -</w:t>
      </w:r>
      <w:r w:rsidR="004C78F1" w:rsidRPr="00DB487F">
        <w:rPr>
          <w:color w:val="000000" w:themeColor="text1"/>
          <w:sz w:val="28"/>
          <w:szCs w:val="28"/>
        </w:rPr>
        <w:t xml:space="preserve"> Система контроля деятельности образовательного учреждения. </w:t>
      </w:r>
    </w:p>
    <w:p w:rsidR="00AE3588" w:rsidRPr="005F2B33" w:rsidRDefault="004C78F1" w:rsidP="005F2B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Современное образование способно обеспечить развитие каждого ребенка. </w:t>
      </w:r>
    </w:p>
    <w:p w:rsidR="00DB487F" w:rsidRPr="00DB487F" w:rsidRDefault="00DB487F" w:rsidP="00DB487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Модуль «Личный кабинет руководителя»</w:t>
      </w:r>
    </w:p>
    <w:p w:rsidR="00DB487F" w:rsidRDefault="00DB487F" w:rsidP="00DB487F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93D254E">
            <wp:extent cx="4686300" cy="30367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935" cy="3044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487F" w:rsidRPr="00DB487F" w:rsidRDefault="00DB487F" w:rsidP="00DB48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Данный модуль разработан в виде набора показателей результативности по каждому виду деятельности. Показатели имеют плановые и фактические значения, которые автоматически формируются из Системы. На их основе этих данных рассчитываются отклонения.</w:t>
      </w:r>
    </w:p>
    <w:p w:rsidR="00DB487F" w:rsidRPr="00DB487F" w:rsidRDefault="00DB487F" w:rsidP="00DB48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«Система контроля деятельности образовательного учреждения» поможет Директору за несколько минут оценить текущее состояние дел. Для наглядности показатели в «Личном кабинете руководителя» окрашиваются различными цветами (</w:t>
      </w:r>
      <w:r w:rsidRPr="00DB487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красный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r w:rsidRPr="00DB487F">
        <w:rPr>
          <w:rFonts w:ascii="Times New Roman" w:hAnsi="Times New Roman" w:cs="Times New Roman"/>
          <w:b/>
          <w:bCs/>
          <w:color w:val="BF8F00" w:themeColor="accent4" w:themeShade="BF"/>
          <w:sz w:val="28"/>
          <w:szCs w:val="28"/>
        </w:rPr>
        <w:t>желтый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r w:rsidRPr="00DB487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зеленый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) в зависимости от отклонений, рассчитанных исходя из плановых и фактических значений.</w:t>
      </w:r>
    </w:p>
    <w:p w:rsidR="00DB487F" w:rsidRPr="00DB487F" w:rsidRDefault="00DB487F" w:rsidP="00DB48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Если фактическое отклонение сильно превышает норму показатель раскрасится в </w:t>
      </w:r>
      <w:r w:rsidRPr="00E82E8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красный</w:t>
      </w:r>
      <w:r w:rsidRPr="00DB48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цвет. Если имеются незначительные отклонения, то в </w:t>
      </w:r>
      <w:r w:rsidRPr="00E82E89">
        <w:rPr>
          <w:rFonts w:ascii="Times New Roman" w:hAnsi="Times New Roman" w:cs="Times New Roman"/>
          <w:b/>
          <w:bCs/>
          <w:color w:val="BF8F00" w:themeColor="accent4" w:themeShade="BF"/>
          <w:sz w:val="28"/>
          <w:szCs w:val="28"/>
        </w:rPr>
        <w:t>желтый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. Если показатель в норме, тогда </w:t>
      </w:r>
      <w:r w:rsidRPr="000E1814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зеленый</w:t>
      </w:r>
      <w:r w:rsidRPr="00DB48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цвет.</w:t>
      </w:r>
    </w:p>
    <w:p w:rsidR="00DB487F" w:rsidRDefault="00DB487F" w:rsidP="00DB48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На каждый показатель можно нажать и получить информацию в виде графиков и отчетов. Всего функционал «Личного кабинета руководителя» содержит более 40 различных показателей.</w:t>
      </w:r>
    </w:p>
    <w:p w:rsidR="00E82E89" w:rsidRDefault="00E82E89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</w:t>
      </w:r>
      <w:r w:rsidRPr="00E82E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Приказы по детям, табеля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E82E89" w:rsidRPr="00E82E89" w:rsidRDefault="00E82E89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81550" cy="2840241"/>
            <wp:effectExtent l="0" t="0" r="0" b="0"/>
            <wp:docPr id="5" name="Рисунок 5" descr="Prikaz-o-postuplenii-detej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kaz-o-postuplenii-detej (1)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715" cy="2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588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«Система контроля деятельности образовательного учреждения» поможет Вам иметь всегда актуальный список детей, единый для всех сотрудников, который формируется на основании приказов на поступление, перемещение и выбытие детей. Формирование приказов происходит очень быстро, для этого необходимо указать группу, выбрать фамилию ребенка и вывести приказ на печать. </w:t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В модуле «Приказы по детям, табеля» Вы можете сформировать и распечатать договор с родителями, как основного, так и дополнительного образования. Имеется возможность формировать журналы регистрации заявлений на получение компенсаций и льгот, которые автоматически попадают в карточку ребенка.</w:t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Все шаблоны приказов, договоров, заявлений Вы можете отредактировать, самостоятельно не прибегая к услугам программистов, для этого достаточно воспользоваться имеющимся шаблоном, после чего вывести приказ на печать!</w:t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«Системе контроля образовательного учреждения» есть возможность работать в мобильном телефоне на платформе </w:t>
      </w:r>
      <w:proofErr w:type="spellStart"/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Android</w:t>
      </w:r>
      <w:proofErr w:type="spellEnd"/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, а именно:</w:t>
      </w:r>
    </w:p>
    <w:p w:rsidR="00E82E89" w:rsidRPr="00E82E89" w:rsidRDefault="00E82E89" w:rsidP="00E82E8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Отмечать посещаемость детей основного образования;</w:t>
      </w:r>
    </w:p>
    <w:p w:rsidR="00E82E89" w:rsidRPr="00E82E89" w:rsidRDefault="00E82E89" w:rsidP="00E82E8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Отмечать посещаемость детей дополнительного образования;</w:t>
      </w:r>
    </w:p>
    <w:p w:rsidR="00E82E89" w:rsidRPr="00E82E89" w:rsidRDefault="00E82E89" w:rsidP="00E82E8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Проводить оперативный контроль административной, медицинской и педагогической деятельности;</w:t>
      </w:r>
    </w:p>
    <w:p w:rsidR="00E82E89" w:rsidRPr="00E82E89" w:rsidRDefault="00E82E89" w:rsidP="00E82E8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Просматривать поступившие задания из Системы контроля</w:t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функционала мобильного приложения позволяет воспитателям и педагогам</w:t>
      </w:r>
      <w:r w:rsidRPr="00E82E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не отлучаться из группы и не оставлять детей без присмотра</w:t>
      </w: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 для того, чтобы отметить их посещаемость, а сделать это быстро через свой телефон!</w:t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Мобильное приложение и Система имеют общую базу данных, наличие которой позволит образовательному учреждению хранить сформированные документы в одном месте.</w:t>
      </w:r>
    </w:p>
    <w:p w:rsidR="00E82E89" w:rsidRPr="00E82E89" w:rsidRDefault="00E82E89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Модуль «Мониторинг развития ребенка»</w:t>
      </w:r>
    </w:p>
    <w:p w:rsidR="00E82E89" w:rsidRPr="00E82E89" w:rsidRDefault="00E82E89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010150" cy="2976029"/>
            <wp:effectExtent l="0" t="0" r="0" b="0"/>
            <wp:docPr id="8" name="Рисунок 8" descr="Uroven-osvoenie-programmy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roven-osvoenie-programmy (1) 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043" cy="298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Система контроля деятельности образовательного учреждения поможет Вам проводить мониторинг развития и здоровья каждого ребенка, согласно Федеральному государственному образовательному стандарту. По каждому критерию оценки развития педагог выставляет оценки по 5-ти или 3-х бальной шкале. При этом система автоматически подсчитывает общий балл, на основании которого формируется статистика по данному направлению в группе.</w:t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Вы можете вести </w:t>
      </w:r>
      <w:r w:rsidRPr="00E82E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мониторинг физического развития ребенка</w:t>
      </w: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, указывая только количественные показатели, такие как время и объем выполненных физических упражнений. В этом случае Система автоматически рассчитает уровень развития данного ребенка по этому показателю.</w:t>
      </w:r>
    </w:p>
    <w:p w:rsidR="00AE3588" w:rsidRPr="00AE3588" w:rsidRDefault="00E82E89" w:rsidP="00AE358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окончанию тестирования Вы сможете: получить отчеты развития детей в образовательном учреждении в виде графиков и таблиц с возможностью сохранения их в </w:t>
      </w:r>
      <w:proofErr w:type="spellStart"/>
      <w:r w:rsidR="005F2B3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ксель</w:t>
      </w:r>
      <w:proofErr w:type="spellEnd"/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, и сформировать автоматически задания воспитателям на разработку карты развития ребенка с указанием сроков выполнения</w:t>
      </w:r>
    </w:p>
    <w:p w:rsidR="005F2B33" w:rsidRDefault="005F2B33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F2B33" w:rsidRDefault="005F2B33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F2B33" w:rsidRDefault="005F2B33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F2B33" w:rsidRDefault="005F2B33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F2B33" w:rsidRDefault="005F2B33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F2B33" w:rsidRDefault="005F2B33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82E89" w:rsidRDefault="00E82E89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Модуль «</w:t>
      </w:r>
      <w:r w:rsidRPr="00E82E8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Оперативный контроль воспитатель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но-образовательной деятельности»</w:t>
      </w:r>
    </w:p>
    <w:p w:rsidR="00E82E89" w:rsidRPr="00E82E89" w:rsidRDefault="00E82E89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218742" cy="3105150"/>
            <wp:effectExtent l="0" t="0" r="1270" b="0"/>
            <wp:docPr id="9" name="Рисунок 9" descr="Ciklogramma-operativnogo-kontrolja-obrazovatelnogo-uchrezhdenija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klogramma-operativnogo-kontrolja-obrazovatelnogo-uchrezhdenija (1) (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419" cy="311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Система контроля деятельности образовательного учреждения позволит Вам вести оперативный административный, медицинский и педагогический контроль. В Системе есть возможность указать критерии оценки проведения оперативного контроля согласно нормативным документам. При проведении контроля, проверяющий зафиксирует все нарушения в протоколе, укажет ответственного и сроки исправления.</w:t>
      </w:r>
    </w:p>
    <w:p w:rsidR="009F716D" w:rsidRPr="005F2B33" w:rsidRDefault="00E82E89" w:rsidP="005F2B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в Системе имеется возможность использовать мобильную версию, в рамках которой работник может провести оперативный медицинский или педагогический контроль. При этом создать документ в мобильном телефоне и по утвержденным критериям проставить оценки по каждому показателю. В случае необходимости медицинский работник может сфотографировать выявленные замечания. По окончанию проведения контроля автоматически передается заполненный журнал «Оперативного контроля» вместе с фотографиями в основную базу для дальнейшей работы.</w:t>
      </w:r>
    </w:p>
    <w:p w:rsidR="00E82E89" w:rsidRDefault="00E82E89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Модуль «Электронный документооборот»</w:t>
      </w:r>
    </w:p>
    <w:p w:rsidR="00E82E89" w:rsidRPr="00E82E89" w:rsidRDefault="00E82E89" w:rsidP="00E82E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133215" cy="2813035"/>
            <wp:effectExtent l="0" t="0" r="635" b="6985"/>
            <wp:docPr id="10" name="Рисунок 10" descr="Формирование карты бизнес-процессов в образовательном учреж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рмирование карты бизнес-процессов в образовательном учреждени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449" cy="282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Системе контроля деятельности образовательного учреждения реализован механизм настройки бизнес-процесса, с возможностью отслеживания результата пользователей и этапов прохождения процесса.</w:t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В настройках процесса вы сможете указать количество времени на каждую операцию и контролировать его исполнение. Вы должны быть уверены, что </w:t>
      </w:r>
      <w:r w:rsidRPr="00E82E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ваши ожидания совпадают с результатом выполненных действий ваших сотрудников</w:t>
      </w: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данного маршрута будут сформированы задания пользователям с указанием сроков выполнения.</w:t>
      </w:r>
    </w:p>
    <w:p w:rsidR="00E82E89" w:rsidRP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Все задания будут контролироваться системой!</w:t>
      </w:r>
    </w:p>
    <w:p w:rsidR="00E82E89" w:rsidRDefault="00E82E89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2E89">
        <w:rPr>
          <w:rFonts w:ascii="Times New Roman" w:hAnsi="Times New Roman" w:cs="Times New Roman"/>
          <w:color w:val="000000" w:themeColor="text1"/>
          <w:sz w:val="28"/>
          <w:szCs w:val="28"/>
        </w:rPr>
        <w:t>Данная возможность используется как электронная автоматизация документооборота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F716D" w:rsidRPr="00E82E89" w:rsidRDefault="009F716D" w:rsidP="00E82E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52E9" w:rsidRDefault="009E52E9" w:rsidP="009E52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9E52E9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Использование возможностей сервисов </w:t>
      </w:r>
      <w:proofErr w:type="spellStart"/>
      <w:r w:rsidRPr="009E52E9">
        <w:rPr>
          <w:rFonts w:ascii="Times New Roman" w:hAnsi="Times New Roman" w:cs="Times New Roman"/>
          <w:b/>
          <w:color w:val="0000FF"/>
          <w:sz w:val="28"/>
          <w:szCs w:val="28"/>
        </w:rPr>
        <w:t>Google</w:t>
      </w:r>
      <w:proofErr w:type="spellEnd"/>
      <w:r w:rsidRPr="009E52E9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</w:p>
    <w:p w:rsidR="009E52E9" w:rsidRPr="009E52E9" w:rsidRDefault="009E52E9" w:rsidP="009E52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9E52E9">
        <w:rPr>
          <w:rFonts w:ascii="Times New Roman" w:hAnsi="Times New Roman" w:cs="Times New Roman"/>
          <w:b/>
          <w:color w:val="0000FF"/>
          <w:sz w:val="28"/>
          <w:szCs w:val="28"/>
        </w:rPr>
        <w:t>в педагогической практике ДОУ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 родителей и детского сада в воспитании дошкольников – это взаимная ответственная деятельность взрослых участников воспитательно-образовательного процесса. Занятость родителей является основной проблемой взаимодействия ДОУ с семьей. Данную проблему можно и нужно решать с помощью нового и современного вида взаимодействия воспитателей и родителей – использование информационно-коммуникативного пространства. В данной статье рассмотрим, как </w:t>
      </w:r>
      <w:proofErr w:type="spellStart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-сервисы могут стать площадкой для эффективного взаимодействия в воспитательно-образовательном процессе.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Среда </w:t>
      </w:r>
      <w:proofErr w:type="spellStart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содержит множество инструментов, которые могут оказаться полезны для индивидуальной и совместной деятельности в работе воспитателя ДОУ. Сервисы </w:t>
      </w:r>
      <w:proofErr w:type="spellStart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ориентированы на эффективное взаимодействие людей, и для образования в этой среде важны возможности общения и сотрудничества.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помощью </w:t>
      </w:r>
      <w:proofErr w:type="spellStart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 можно совместно писать ежедневные планы работы воспитателя, заполнять диагностические карты, разрабатывать образовательные программы и сценарии утренников.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Презентации – это удобный инструмент для создания презентаций, редактирования и совместной работе над ними, который позволяет педагогу (или родителям) и тем, кого он выбирает в качестве соавторов, редактировать файлы в реальном режиме времени не только с компьютеров, но и со смартфонов, планшетов, ноутбуков.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Презентации, создаваемые индивидуально или в совместном режиме, позволяют визуализировать информацию, сэкономить время на сбор и обработку информации, позволяют узнать что-то новое по теме, учат работать в группе.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помощью </w:t>
      </w:r>
      <w:proofErr w:type="spellStart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Презентации можно создавать коллективные проекты, привлекая к участию родителей; презентации для занятий или обмена опытом с коллегами. В данном формате можно проводить консультации для родителей. Функция поддержки видео с сайта YouTube, позволит сделать презентацию еще нагляднее. Сервис позволяет за короткое время организовать в группе ДОУ уголок «Наши звездочки», собрав от родителей данные о хобби воспитанников, их успехах и фотографии.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Итак, использование сервисов </w:t>
      </w:r>
      <w:proofErr w:type="spellStart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воспитательно-образовательном процессе позволит оптимизировать взаимодействия педагога с семьей: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минимизировать время доступа родителей к информации;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- продемонстрировать любые документы, фотоматериалы;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- оперативно получить информацию от родителей, снизить трудозатраты на их обработку.</w:t>
      </w:r>
    </w:p>
    <w:p w:rsid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При взаимодействии с коллегами сервисы позволят одновременно редактировать документы в процессе создания методической документации, проектов, таблиц.</w:t>
      </w:r>
    </w:p>
    <w:p w:rsidR="005557DA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сервис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создать «Электронный методический кабинет». </w:t>
      </w:r>
    </w:p>
    <w:p w:rsidR="005557DA" w:rsidRDefault="005557DA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Педагоги загружают в свои папки: аналитические отчеты, сканы подтверждающих документов, фото и видеоматериалы. Это облегчает работу, так как в любой момент административная команда может найти необходимую информацию о педагоге в кротчайшие сроки.</w:t>
      </w:r>
    </w:p>
    <w:p w:rsidR="009E52E9" w:rsidRPr="009E52E9" w:rsidRDefault="009E52E9" w:rsidP="009E52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Такая совместная работа делает процесс взаимодействия педагогов, родителей и педагогов открытым и эффективным.</w:t>
      </w:r>
    </w:p>
    <w:p w:rsidR="00BF6546" w:rsidRDefault="009E52E9" w:rsidP="005F2B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2E9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средства информационно-коммуникативных технологий помогают педагогу разнообразить формы поддержки образовательного процесса, повысить качество работы с родителями воспитанников, а также популяризировать деятельность воспитателя группы и детского сада в целом.</w:t>
      </w:r>
    </w:p>
    <w:p w:rsidR="005F2B33" w:rsidRPr="005F2B33" w:rsidRDefault="005F2B33" w:rsidP="005F2B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6546" w:rsidRPr="00BF6546" w:rsidRDefault="00BF6546" w:rsidP="005F2B3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BF6546">
        <w:rPr>
          <w:rFonts w:ascii="Times New Roman" w:hAnsi="Times New Roman" w:cs="Times New Roman"/>
          <w:b/>
          <w:color w:val="0000FF"/>
          <w:sz w:val="28"/>
          <w:szCs w:val="28"/>
        </w:rPr>
        <w:t>«Развитие Soft skills компетенций у педагогов ДОУ»</w:t>
      </w:r>
    </w:p>
    <w:p w:rsidR="00BF6546" w:rsidRPr="003B0B38" w:rsidRDefault="00BF6546" w:rsidP="005F2B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мешает людям развиваться:</w:t>
      </w:r>
    </w:p>
    <w:p w:rsidR="00BF6546" w:rsidRPr="003B0B38" w:rsidRDefault="00BF6546" w:rsidP="005F2B3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Незнание куда, зачем и как развива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ться, размытые и нереалистичные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планы;</w:t>
      </w:r>
    </w:p>
    <w:p w:rsidR="00BF6546" w:rsidRPr="003B0B38" w:rsidRDefault="00BF6546" w:rsidP="005F2B3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готовности что-то мен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ять в нынешней работе и жизни в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целом; окончании тренинга (</w:t>
      </w:r>
      <w:proofErr w:type="spellStart"/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вебинара</w:t>
      </w:r>
      <w:proofErr w:type="spellEnd"/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/маст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ер-класса/лекции) забывать все,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было час назад и выносить скорее 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эмоциональное состояние,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нежели что-то конструктивное;</w:t>
      </w:r>
    </w:p>
    <w:p w:rsidR="00BF6546" w:rsidRPr="003B0B38" w:rsidRDefault="00BF6546" w:rsidP="003B0B3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Делание только того, что хорошо пол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учается и страх браться за иные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новые задачи и проекты;</w:t>
      </w:r>
    </w:p>
    <w:p w:rsidR="00BF6546" w:rsidRPr="003B0B38" w:rsidRDefault="00BF6546" w:rsidP="003B0B3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желания искать и находить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 для того, чтобы подумать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о своих действиях и их результатах;</w:t>
      </w:r>
    </w:p>
    <w:p w:rsidR="00BF6546" w:rsidRPr="003B0B38" w:rsidRDefault="00BF6546" w:rsidP="003B0B3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интереса к обратной связи об успешности своих действий.</w:t>
      </w:r>
    </w:p>
    <w:p w:rsidR="00BF6546" w:rsidRPr="003B0B38" w:rsidRDefault="00BF6546" w:rsidP="003B0B38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 чем, собственно, опасно все вышепереч</w:t>
      </w:r>
      <w:r w:rsidR="003B0B38"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исленное? Кто-то стоит на месте </w:t>
      </w:r>
      <w:r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долгое время и теряет это самое время. Кто-то</w:t>
      </w:r>
      <w:r w:rsidR="003B0B38"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просто боится поверить во что-</w:t>
      </w:r>
      <w:r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то большее, чем у него есть сейчас. Кто-то просто</w:t>
      </w:r>
      <w:r w:rsidR="003B0B38"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не верит в то, что у него что-</w:t>
      </w:r>
      <w:r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 получится. Кто-то тратит свое время на то, </w:t>
      </w:r>
      <w:r w:rsidR="003B0B38"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чтобы возлагать ответственность за свой рост на кого </w:t>
      </w:r>
      <w:r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угодно, кроме себя (напр</w:t>
      </w:r>
      <w:r w:rsidR="003B0B38"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имер, на преподавателя, спикера </w:t>
      </w:r>
      <w:r w:rsidRPr="003B0B3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или наставника).</w:t>
      </w:r>
    </w:p>
    <w:p w:rsidR="00BF6546" w:rsidRPr="003B0B38" w:rsidRDefault="00BF6546" w:rsidP="003B0B38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Когда происходит развитие:</w:t>
      </w:r>
    </w:p>
    <w:p w:rsidR="00BF6546" w:rsidRPr="003B0B38" w:rsidRDefault="00BF6546" w:rsidP="003B0B3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Вы стремитесь развиваться, получ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 новый опыт, профессионально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расти;</w:t>
      </w:r>
    </w:p>
    <w:p w:rsidR="00BF6546" w:rsidRPr="003B0B38" w:rsidRDefault="00BF6546" w:rsidP="003B0B3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У Вас есть представление о целях св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оего развития и конкретный план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развития;</w:t>
      </w:r>
    </w:p>
    <w:p w:rsidR="00BF6546" w:rsidRPr="003B0B38" w:rsidRDefault="00BF6546" w:rsidP="003B0B3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готовы выйти из «зоны комфорта» и 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пробовать не только то, что Вам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хорошо дается, но и что-то новое, пойти на риск;</w:t>
      </w:r>
    </w:p>
    <w:p w:rsidR="00BF6546" w:rsidRPr="003B0B38" w:rsidRDefault="00BF6546" w:rsidP="003B0B3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Вы анализируете свои действия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их результаты, ищете причины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успехов и неудач именно в своих действиях, а не во внешних обстоятельствах;</w:t>
      </w:r>
    </w:p>
    <w:p w:rsidR="00BF6546" w:rsidRPr="003B0B38" w:rsidRDefault="00BF6546" w:rsidP="003B0B3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Вы стремитесь получать обр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атную связь об успешности Ваших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действий от коллег, подчиненных, руководи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телей или экспертов с открытого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рынка.</w:t>
      </w:r>
    </w:p>
    <w:p w:rsidR="003B0B38" w:rsidRPr="003B0B38" w:rsidRDefault="00BF6546" w:rsidP="003B0B3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Таким образом, если вы реально хотите развиваться, действительно знаете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к чему и зачем вы идете (и сформулировали это)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понимаете, какие навыки вам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надо развить и какие инструменты вы дл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этого будете использовать, то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ре</w:t>
      </w:r>
      <w:r w:rsidR="003B0B38"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зультаты не заставят вас ждать.</w:t>
      </w:r>
    </w:p>
    <w:p w:rsidR="00BF6546" w:rsidRPr="003B0B38" w:rsidRDefault="00BF6546" w:rsidP="003B0B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Топ самых необходимых Soft-Skills компетенций</w:t>
      </w:r>
    </w:p>
    <w:p w:rsidR="003B0B38" w:rsidRDefault="00BF6546" w:rsidP="003B0B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Существует два вида навыков: soft-skills и </w:t>
      </w:r>
      <w:proofErr w:type="spellStart"/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h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>ard</w:t>
      </w:r>
      <w:proofErr w:type="spellEnd"/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-skills. </w:t>
      </w:r>
    </w:p>
    <w:p w:rsidR="003B0B38" w:rsidRDefault="003B0B38" w:rsidP="003B0B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Первые - социально-</w:t>
      </w:r>
      <w:r w:rsidR="00BF6546"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психологические навыки, которые пригодя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тся вам в большинстве жизненных ситуаций:</w:t>
      </w:r>
    </w:p>
    <w:p w:rsidR="00BF6546" w:rsidRPr="00BF6546" w:rsidRDefault="00BF6546" w:rsidP="00BF6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коммуникативные,</w:t>
      </w:r>
    </w:p>
    <w:p w:rsidR="00BF6546" w:rsidRPr="00BF6546" w:rsidRDefault="00BF6546" w:rsidP="00BF6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лидерские,</w:t>
      </w:r>
    </w:p>
    <w:p w:rsidR="00BF6546" w:rsidRPr="00BF6546" w:rsidRDefault="00BF6546" w:rsidP="00BF6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командные,</w:t>
      </w:r>
    </w:p>
    <w:p w:rsidR="00BF6546" w:rsidRPr="00BF6546" w:rsidRDefault="00BF6546" w:rsidP="00BF6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публичные,</w:t>
      </w:r>
    </w:p>
    <w:p w:rsidR="003B0B38" w:rsidRDefault="00BF6546" w:rsidP="00BF6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мышленческие</w:t>
      </w:r>
      <w:proofErr w:type="spellEnd"/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другие. </w:t>
      </w:r>
    </w:p>
    <w:p w:rsidR="005F4304" w:rsidRDefault="00BF6546" w:rsidP="005F2B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Вторые - профес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сиональные знания и навыки: они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понадобятся вам на работе и в выполнении бизнес-проц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ессов. Для развития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навыков необходимо выбрать нужные инстр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ументы (и не один, а два -три).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Дальше в книге я довольно подробно опишу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использовать тот или иной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 развития, будь то тренин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г, чтение литературы, посещение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вебинаров или общение с на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ставником.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Есть еще третья сторона вопроса - личн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ость. В данном случае, я имею в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виду совокупность ваших личностных 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черт и установок по отношению к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окружающему миру, людям, успеху, поражени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ям, целям и так далее. В данной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версии книги мы не будем затрагивать подро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бно этот вопрос, но знайте, что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никакие навыки вас не спасут, если у 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вас не подготовленная личность.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Например, если не уважаете и не люб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ите своих сотрудников, то навык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мотивации развить не получится, 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 вы не измените отношения к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сотрудникам. Нельзя также научиться пр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одавать, если вы не испытываете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почтения к своим клиентам, людям и с</w:t>
      </w:r>
      <w:r w:rsid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воему продукту. Первично – ваше </w:t>
      </w:r>
      <w:r w:rsidRPr="00BF6546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отношение к вещам и установки, а навыки - вторичны.</w:t>
      </w:r>
    </w:p>
    <w:p w:rsidR="003B0B38" w:rsidRPr="005F2B33" w:rsidRDefault="003B0B38" w:rsidP="005F2B3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24075" cy="2124075"/>
            <wp:effectExtent l="152400" t="152400" r="371475" b="371475"/>
            <wp:docPr id="2" name="Рисунок 2" descr="https://im0-tub-ru.yandex.net/i?id=9a7b6945043d9267af1b57cedd66b7a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a7b6945043d9267af1b57cedd66b7a0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0B38" w:rsidRPr="003B0B38" w:rsidRDefault="003B0B38" w:rsidP="005F2B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Классификация навыков soft-skills</w:t>
      </w:r>
    </w:p>
    <w:p w:rsidR="003B0B38" w:rsidRPr="003B0B38" w:rsidRDefault="003B0B38" w:rsidP="005F2B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1. Базовые коммуникативные навыки, которые помогают вам развивать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отношения с людьми, поддерживать разго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вор, эффективно вести себя в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критических ситуациях при общении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окружающими. Эти навыки нужны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всем.</w:t>
      </w:r>
    </w:p>
    <w:p w:rsidR="003B0B38" w:rsidRPr="003B0B38" w:rsidRDefault="003B0B38" w:rsidP="003B0B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Навыки </w:t>
      </w:r>
      <w:proofErr w:type="spellStart"/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self</w:t>
      </w:r>
      <w:proofErr w:type="spellEnd"/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-менеджмента: помогают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эффективно контролировать свое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состояние, время, процессы.</w:t>
      </w:r>
    </w:p>
    <w:p w:rsidR="003B0B38" w:rsidRPr="003B0B38" w:rsidRDefault="003B0B38" w:rsidP="003B0B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Навыки эффективного мышления: управление процессами в 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лове,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которые помогают сделать жизнь и работу более системными.</w:t>
      </w:r>
    </w:p>
    <w:p w:rsidR="003B0B38" w:rsidRPr="005F4304" w:rsidRDefault="003B0B38" w:rsidP="003B0B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4. Управленческие навыки, которые треб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уются людям на этапе, когда они </w:t>
      </w: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становятся руководителями любых бизнес-процессов и предпринимателями.</w:t>
      </w:r>
    </w:p>
    <w:p w:rsidR="003B0B38" w:rsidRPr="003B0B38" w:rsidRDefault="003B0B38" w:rsidP="003B0B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правила развития</w:t>
      </w:r>
    </w:p>
    <w:p w:rsidR="003B0B38" w:rsidRPr="003B0B38" w:rsidRDefault="003B0B38" w:rsidP="007619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0B38">
        <w:rPr>
          <w:rFonts w:ascii="Times New Roman" w:hAnsi="Times New Roman" w:cs="Times New Roman"/>
          <w:color w:val="000000" w:themeColor="text1"/>
          <w:sz w:val="28"/>
          <w:szCs w:val="28"/>
        </w:rPr>
        <w:t>Базовые рекомендации по персон</w:t>
      </w:r>
      <w:r w:rsidR="00713A15">
        <w:rPr>
          <w:rFonts w:ascii="Times New Roman" w:hAnsi="Times New Roman" w:cs="Times New Roman"/>
          <w:color w:val="000000" w:themeColor="text1"/>
          <w:sz w:val="28"/>
          <w:szCs w:val="28"/>
        </w:rPr>
        <w:t>альному развитию</w:t>
      </w:r>
    </w:p>
    <w:p w:rsidR="00713A15" w:rsidRPr="00713A15" w:rsidRDefault="003B0B38" w:rsidP="00713A1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Сделайте свое обучение и развитие н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епрерывным процессом: получайте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новый опыт, знакомьтесь с новыми профес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сионалами, берите на себя более сложные задачи,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новые инструме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нты в жизни и, главное: делайте это постоянно.</w:t>
      </w:r>
    </w:p>
    <w:p w:rsidR="00713A15" w:rsidRPr="00713A15" w:rsidRDefault="003B0B38" w:rsidP="00713A1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Научитесь эффективно планировать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упорядочивать свое развитие.</w:t>
      </w:r>
    </w:p>
    <w:p w:rsidR="00713A15" w:rsidRPr="00713A15" w:rsidRDefault="003B0B38" w:rsidP="00713A1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Подходите к собственному развитию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комплексно: используйте разные форматы развития и обучения.</w:t>
      </w:r>
    </w:p>
    <w:p w:rsidR="003B0B38" w:rsidRPr="00713A15" w:rsidRDefault="003B0B38" w:rsidP="00713A1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Относитесь к окружающей информации с любопытс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твом: изучайте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окружающие вас бизнес-процессы, посто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янно узнавайте о новых трендах, интересуйтесь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достижениями в ваших о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бластях интересов. Любопытные и любознательные люди - интересные, успешные, захватывающие,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завораживающие и открытые!</w:t>
      </w:r>
    </w:p>
    <w:p w:rsidR="003B0B38" w:rsidRPr="00713A15" w:rsidRDefault="003B0B38" w:rsidP="00713A1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Развивайте навыки постепенно: в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ыбирайте именно те направления,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которые действительно помогут вам добивать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успеха в вашей работе, учебе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или бизнесе.</w:t>
      </w:r>
    </w:p>
    <w:p w:rsidR="00713A15" w:rsidRPr="00713A15" w:rsidRDefault="003B0B38" w:rsidP="00713A1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Возьмите себе в привычку чит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 литературу и информационные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ресурсы в вашей области каждый день, посто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янно наращивая уровень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экспертизы. Наращивайте ее не только в пр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офессиональных областях, но и в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области персон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альной, и личной эффективности.</w:t>
      </w:r>
    </w:p>
    <w:p w:rsidR="00713A15" w:rsidRPr="00713A15" w:rsidRDefault="003B0B38" w:rsidP="00713A1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Развивайте свои персональные и п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рофессиональные навыки во время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работы, постоянно беря на себя новые задачи и пр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оекты;</w:t>
      </w:r>
    </w:p>
    <w:p w:rsidR="00713A15" w:rsidRPr="00713A15" w:rsidRDefault="003B0B38" w:rsidP="00713A1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Найдите людей, у которых вы хотите у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читься и с которых вы хотели бы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брать пример (как в личностном, т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ак и в профессиональном плане).</w:t>
      </w:r>
    </w:p>
    <w:p w:rsidR="00713A15" w:rsidRPr="00713A15" w:rsidRDefault="003B0B38" w:rsidP="00713A1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Научитесь эффективно использовать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поступающую вам обратную связь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(реакцию других на ваши действия или бездействи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я) и определять ее ценность.</w:t>
      </w:r>
    </w:p>
    <w:p w:rsidR="005F4304" w:rsidRDefault="003B0B38" w:rsidP="00713A1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возможности организаци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альтернативного образования у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себя в городе по максимуму: посещайте вс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полезные и интересные для вас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мероприятия: мастер-классы, тренинги, с</w:t>
      </w:r>
      <w:r w:rsidR="00713A15"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еминары. Заранее определяйте их </w:t>
      </w:r>
      <w:r w:rsidRPr="00713A15">
        <w:rPr>
          <w:rFonts w:ascii="Times New Roman" w:hAnsi="Times New Roman" w:cs="Times New Roman"/>
          <w:color w:val="000000" w:themeColor="text1"/>
          <w:sz w:val="28"/>
          <w:szCs w:val="28"/>
        </w:rPr>
        <w:t>качество и уровень спикеров.</w:t>
      </w:r>
    </w:p>
    <w:p w:rsidR="0041617B" w:rsidRPr="00713A15" w:rsidRDefault="0041617B" w:rsidP="0041617B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1908" w:rsidRPr="00DB487F" w:rsidRDefault="00761908" w:rsidP="00DB48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Упражнение «Неожиданные связи»</w:t>
      </w:r>
    </w:p>
    <w:p w:rsidR="00761908" w:rsidRPr="00761908" w:rsidRDefault="00761908" w:rsidP="00DB487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Цель: развивать оригинальность и гибкость мышления, стимулировать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творческое воображение и фантазию; развитие коммуникативных навыков.</w:t>
      </w:r>
    </w:p>
    <w:p w:rsidR="00DB487F" w:rsidRDefault="00761908" w:rsidP="00DB487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У каждой группы на столе есть две картинки: у одной группы изображены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огурец и поезд, у другой - перец и самокат. Придумайте 3 отличия и 3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сходства между предметами, а также составьте с этими картинками связный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рассказ. На выполнение задания 6 минут.</w:t>
      </w:r>
    </w:p>
    <w:p w:rsidR="00761908" w:rsidRPr="00761908" w:rsidRDefault="00761908" w:rsidP="00DB487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Пример — «автомат» и «морковь». Придумайте 3 отличия и 3 сходства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между предметами, а также составьте с ними несколько предложений.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Вот что получилось у нас. Отличия — размеры, способ применения,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морковь можно вырастить, а автомат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нельзя. Сходства — автомат и морковь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можно держать в руках, ствол автомата напоминает морковь, у АК-47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рукоятка оранжевого цвета.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Предложение со словами: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«Солдат начал стрелять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из автомата по банке, но вдруг понял, что стреляет в зайца, бегающего среди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грядок моркови».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О чем заста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вило задуматься это упражнение?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(обсуждение по 2 минуты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на каждую группу)</w:t>
      </w:r>
    </w:p>
    <w:p w:rsidR="00761908" w:rsidRPr="00DB487F" w:rsidRDefault="00761908" w:rsidP="00DB48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Упражнение «Сумка. Нестандартные способы применения»</w:t>
      </w:r>
    </w:p>
    <w:p w:rsidR="00DB487F" w:rsidRDefault="00761908" w:rsidP="00DB487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Цель: развитие креативных и коммуникативных способностей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участников; содействие развитию творческого воображения,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любознательности, смелости и гибкости мышления.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10312" w:rsidRDefault="00761908" w:rsidP="00DB487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Придумайте необычные способы применения для обычного предмета.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Например, карандашом можно закручивать бумагу для поделок, размешивать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что-нибудь или использовать как снаряд для рогатки.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 задание одно: Вспомните 3 предмета, которые находятся у вас в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сумке, и расскажите, как можно применить их в работе с детьми,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родителями (использовать гаджеты запрещено).</w:t>
      </w:r>
      <w:r w:rsidR="00DB4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1908">
        <w:rPr>
          <w:rFonts w:ascii="Times New Roman" w:hAnsi="Times New Roman" w:cs="Times New Roman"/>
          <w:color w:val="000000" w:themeColor="text1"/>
          <w:sz w:val="28"/>
          <w:szCs w:val="28"/>
        </w:rPr>
        <w:t>Время выполнения задания – 5 минут.</w:t>
      </w:r>
    </w:p>
    <w:p w:rsidR="00DB487F" w:rsidRPr="00DB487F" w:rsidRDefault="00DB487F" w:rsidP="00DB48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Упражнение «Сумасшедший архитектор»</w:t>
      </w:r>
    </w:p>
    <w:p w:rsidR="00DB487F" w:rsidRDefault="00DB487F" w:rsidP="00DB487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Цель: умение работать в команде, принимать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решения, развитие творческого мышления.</w:t>
      </w:r>
    </w:p>
    <w:p w:rsidR="009F46DE" w:rsidRPr="005F2B33" w:rsidRDefault="00DB487F" w:rsidP="005F2B33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Каждая группа записывает 10 предметов на лист формата А4: колесо,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слон, деньги, планшет, ноутбук, ряженка, леопард, автомобиль, кровать,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коляска. (Города, фамилии, названия и нематериальные объекты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нельзя).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нарисовать рисунок на 2-х метровом рулоне бумаги,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котором будут присутствовать все перечисленные предметы, связанные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одном сюжете. Можно использовать все, что есть на столах. Во время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рисования, каждый педагог рисует то правой, то левой рукой. Это 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обязательное условие упражнения.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 выполнения задания – 1</w:t>
      </w:r>
      <w:r w:rsidRPr="00DB487F">
        <w:rPr>
          <w:rFonts w:ascii="Times New Roman" w:hAnsi="Times New Roman" w:cs="Times New Roman"/>
          <w:color w:val="000000" w:themeColor="text1"/>
          <w:sz w:val="28"/>
          <w:szCs w:val="28"/>
        </w:rPr>
        <w:t>5 минут.</w:t>
      </w:r>
    </w:p>
    <w:p w:rsidR="009F716D" w:rsidRPr="005F2B33" w:rsidRDefault="009F46DE" w:rsidP="005F2B3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9F716D">
        <w:rPr>
          <w:rFonts w:ascii="Times New Roman" w:hAnsi="Times New Roman" w:cs="Times New Roman"/>
          <w:b/>
          <w:color w:val="0000FF"/>
          <w:sz w:val="32"/>
          <w:szCs w:val="32"/>
        </w:rPr>
        <w:t>Чек-листы</w:t>
      </w:r>
    </w:p>
    <w:p w:rsidR="009F46DE" w:rsidRPr="00CE1D09" w:rsidRDefault="00F25527" w:rsidP="00F255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 Чек-лист «Реализация модели стратегического управления»</w:t>
      </w:r>
    </w:p>
    <w:p w:rsidR="00F25527" w:rsidRPr="00CE1D09" w:rsidRDefault="00F25527" w:rsidP="00F2552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b/>
          <w:sz w:val="28"/>
          <w:szCs w:val="28"/>
        </w:rPr>
        <w:t>анализ исходного состояния уровня деятельности ДОУ</w:t>
      </w:r>
      <w:r w:rsidRPr="00CE1D0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25527" w:rsidRPr="00CE1D09" w:rsidRDefault="00F25527" w:rsidP="00F255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(собираются данные, позволяющие выявить проблему (анализируются показатели эффективности и качества деятельности ДОУ, их соответствие современным требованиям, выявляются потребности населения и др.);</w:t>
      </w:r>
    </w:p>
    <w:p w:rsidR="00F25527" w:rsidRPr="00CE1D09" w:rsidRDefault="00F25527" w:rsidP="00F2552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b/>
          <w:sz w:val="28"/>
          <w:szCs w:val="28"/>
        </w:rPr>
        <w:t>определение базисных оснований деятельности</w:t>
      </w:r>
      <w:r w:rsidRPr="00CE1D0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25527" w:rsidRPr="00CE1D09" w:rsidRDefault="00F25527" w:rsidP="00F255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(осуществляется выбор проекта, фиксируются его конкретные цели, идеи, задачи, формируется организационная структура);</w:t>
      </w:r>
    </w:p>
    <w:p w:rsidR="00F25527" w:rsidRPr="00CE1D09" w:rsidRDefault="00F25527" w:rsidP="00F2552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b/>
          <w:sz w:val="28"/>
          <w:szCs w:val="28"/>
        </w:rPr>
        <w:t>определение научных основ и принципов деятельности</w:t>
      </w:r>
      <w:r w:rsidRPr="00CE1D09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F25527" w:rsidRPr="00CE1D09" w:rsidRDefault="00F25527" w:rsidP="00F255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(уточняется структура образовательной парадигмы, её содержательное наполнение; разрабатывается концепция, формулируются принципы деятельности, определяется перечень используемых образовательных программ, технологий, методов)</w:t>
      </w:r>
    </w:p>
    <w:p w:rsidR="00F25527" w:rsidRPr="00CE1D09" w:rsidRDefault="00F25527" w:rsidP="00F2552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b/>
          <w:bCs/>
          <w:sz w:val="28"/>
          <w:szCs w:val="28"/>
        </w:rPr>
        <w:t>проектирование содержания деятельности:</w:t>
      </w:r>
    </w:p>
    <w:p w:rsidR="00F25527" w:rsidRPr="00CE1D09" w:rsidRDefault="00F25527" w:rsidP="00F2552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 xml:space="preserve">разрабатывается и утверждается план проекта (структурный, календарный, ресурсный), определяются ключевые подпроекты и их взаимная зависимость, происходит формирование команды проекта, выбор руководителей и членов малых проектных групп; </w:t>
      </w:r>
    </w:p>
    <w:p w:rsidR="00F25527" w:rsidRPr="00CE1D09" w:rsidRDefault="00F25527" w:rsidP="00F2552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 xml:space="preserve">разрабатываются критерии и показатели результативности проекта; </w:t>
      </w:r>
    </w:p>
    <w:p w:rsidR="00F25527" w:rsidRPr="00CE1D09" w:rsidRDefault="00F25527" w:rsidP="00F2552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lastRenderedPageBreak/>
        <w:t>проектирование контрольно</w:t>
      </w:r>
      <w:r w:rsidRPr="00CE1D09">
        <w:rPr>
          <w:rFonts w:ascii="Cambria Math" w:eastAsia="Calibri" w:hAnsi="Cambria Math" w:cs="Cambria Math"/>
          <w:sz w:val="28"/>
          <w:szCs w:val="28"/>
        </w:rPr>
        <w:t>‐</w:t>
      </w:r>
      <w:r w:rsidRPr="00CE1D09">
        <w:rPr>
          <w:rFonts w:ascii="Times New Roman" w:eastAsia="Calibri" w:hAnsi="Times New Roman" w:cs="Times New Roman"/>
          <w:sz w:val="28"/>
          <w:szCs w:val="28"/>
        </w:rPr>
        <w:t>оценочного и коррекционно</w:t>
      </w:r>
      <w:r w:rsidRPr="00CE1D09">
        <w:rPr>
          <w:rFonts w:ascii="Cambria Math" w:eastAsia="Calibri" w:hAnsi="Cambria Math" w:cs="Cambria Math"/>
          <w:sz w:val="28"/>
          <w:szCs w:val="28"/>
        </w:rPr>
        <w:t>‐</w:t>
      </w:r>
      <w:r w:rsidRPr="00CE1D09">
        <w:rPr>
          <w:rFonts w:ascii="Times New Roman" w:eastAsia="Calibri" w:hAnsi="Times New Roman" w:cs="Times New Roman"/>
          <w:sz w:val="28"/>
          <w:szCs w:val="28"/>
        </w:rPr>
        <w:t xml:space="preserve">регулятивного сопровождения деятельности включает проверку, оценку и коррекцию целеполагания деятельности, процесса, условий и результатов реализации проектов в рамках текущей и итоговой деятельности, проектирование способов и форм оценки её эффективности через проведение сравнительного мониторинга и анализа полученных данных </w:t>
      </w:r>
    </w:p>
    <w:p w:rsidR="00F25527" w:rsidRPr="00CE1D09" w:rsidRDefault="00F25527" w:rsidP="00F255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E1D09">
        <w:rPr>
          <w:rFonts w:ascii="Times New Roman" w:eastAsia="Calibri" w:hAnsi="Times New Roman" w:cs="Times New Roman"/>
          <w:i/>
          <w:sz w:val="28"/>
          <w:szCs w:val="28"/>
        </w:rPr>
        <w:t>Результатом реализации модели стратегического управления ДОУ должно стать повышение эффективности деятельности, выраженное в росте показателей результативности работы учреждения по отношению к прошлым достижениям</w:t>
      </w:r>
    </w:p>
    <w:p w:rsidR="00F25527" w:rsidRPr="00CE1D09" w:rsidRDefault="00F25527" w:rsidP="00F2552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Чек-лист </w:t>
      </w:r>
      <w:r w:rsidRPr="00CE1D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«Создание уникального образовательного учреждения: традиции + инновации»</w:t>
      </w:r>
    </w:p>
    <w:p w:rsidR="00F25527" w:rsidRPr="00CE1D09" w:rsidRDefault="00F25527" w:rsidP="00F2552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Идея</w:t>
      </w:r>
    </w:p>
    <w:p w:rsidR="00F25527" w:rsidRPr="00F25527" w:rsidRDefault="00F25527" w:rsidP="00F2552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Изучение лучших практик в образовании</w:t>
      </w:r>
    </w:p>
    <w:p w:rsidR="00F25527" w:rsidRPr="00F25527" w:rsidRDefault="00F25527" w:rsidP="00F2552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Создание административно-педагогической команды: обучение, система взаимодействия</w:t>
      </w:r>
    </w:p>
    <w:p w:rsidR="00F25527" w:rsidRPr="00F25527" w:rsidRDefault="00F25527" w:rsidP="00F2552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 xml:space="preserve">Мониторинг деятельности и результатов, совершенствование системы обучения  </w:t>
      </w:r>
    </w:p>
    <w:p w:rsidR="00F25527" w:rsidRPr="00F25527" w:rsidRDefault="00F25527" w:rsidP="00F2552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Открытие новых образовательных площадок с разным форматом обучения</w:t>
      </w:r>
    </w:p>
    <w:p w:rsidR="00F25527" w:rsidRPr="00F25527" w:rsidRDefault="00F25527" w:rsidP="00F2552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Новые условия – новые задачи (дерево целей, направленных на решение задачи обеспечения непрерывного образования, начиная с 2 лет, обеспечение преемственности уровней образования)</w:t>
      </w:r>
    </w:p>
    <w:p w:rsidR="00F25527" w:rsidRDefault="00F25527" w:rsidP="00F2552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Современная открытая образовательная система: основное и дополнительное образование в одном образовательном центре, партнерство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5527" w:rsidRDefault="00F25527" w:rsidP="00F2552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 Чек-лист </w:t>
      </w:r>
      <w:r w:rsidRPr="00F25527">
        <w:rPr>
          <w:rFonts w:ascii="Times New Roman" w:eastAsia="Calibri" w:hAnsi="Times New Roman" w:cs="Times New Roman"/>
          <w:b/>
          <w:bCs/>
          <w:sz w:val="28"/>
          <w:szCs w:val="28"/>
        </w:rPr>
        <w:t>«Эффективное управление ДОУ - качественный показатель профессионального роста педагогов»</w:t>
      </w:r>
    </w:p>
    <w:p w:rsidR="00F25527" w:rsidRPr="00F25527" w:rsidRDefault="00F25527" w:rsidP="00F2552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Профессиональный уровень кадров.</w:t>
      </w:r>
    </w:p>
    <w:p w:rsidR="00F25527" w:rsidRPr="00F25527" w:rsidRDefault="00F25527" w:rsidP="00F2552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Учет мнения родителей.</w:t>
      </w:r>
    </w:p>
    <w:p w:rsidR="00F25527" w:rsidRPr="00F25527" w:rsidRDefault="00F25527" w:rsidP="00F2552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Имидж учреждения: внешний вид.</w:t>
      </w:r>
    </w:p>
    <w:p w:rsidR="00F25527" w:rsidRPr="00F25527" w:rsidRDefault="00F25527" w:rsidP="00F2552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Организация дополнительных образовательных услуг.</w:t>
      </w:r>
    </w:p>
    <w:p w:rsidR="00F25527" w:rsidRPr="00F25527" w:rsidRDefault="00F25527" w:rsidP="00F2552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Организация сетевого взаимодействия.</w:t>
      </w:r>
    </w:p>
    <w:p w:rsidR="00F25527" w:rsidRPr="00F25527" w:rsidRDefault="00F25527" w:rsidP="00F2552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>Имидж учреждения: рейтинг среди образовательных учреждений.</w:t>
      </w:r>
    </w:p>
    <w:p w:rsidR="009F716D" w:rsidRDefault="00F25527" w:rsidP="005F2B3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5527">
        <w:rPr>
          <w:rFonts w:ascii="Times New Roman" w:eastAsia="Calibri" w:hAnsi="Times New Roman" w:cs="Times New Roman"/>
          <w:sz w:val="28"/>
          <w:szCs w:val="28"/>
        </w:rPr>
        <w:t xml:space="preserve"> Проектирование эффективной программы развития.</w:t>
      </w:r>
    </w:p>
    <w:p w:rsidR="005F2B33" w:rsidRPr="005F2B33" w:rsidRDefault="005F2B33" w:rsidP="005F2B3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25527" w:rsidRDefault="00FC2EC2" w:rsidP="00FC2E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Раздел 3 «Дневник руководителя»</w:t>
      </w:r>
    </w:p>
    <w:p w:rsidR="00CE1D09" w:rsidRPr="00DB487F" w:rsidRDefault="00CE1D09" w:rsidP="00CE1D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  <w:r w:rsidRPr="00DB487F">
        <w:rPr>
          <w:rFonts w:ascii="Times New Roman" w:eastAsia="Calibri" w:hAnsi="Times New Roman" w:cs="Times New Roman"/>
          <w:b/>
          <w:color w:val="0000FF"/>
          <w:sz w:val="28"/>
          <w:szCs w:val="28"/>
        </w:rPr>
        <w:t>Матрица Эйзенхауэра</w:t>
      </w:r>
    </w:p>
    <w:p w:rsidR="00F25527" w:rsidRDefault="00CE1D09" w:rsidP="00CE1D0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Иногда работаешь целый день не разгибаясь, успеваешь сделать кучу дел, буквально крутишься, как белка, а в результате — только усталость и никакого удовлетворения. Потому что не очень понятно, каким образом весь этот трудовой героизм приблизил тебя к поставленной цели.</w:t>
      </w:r>
    </w:p>
    <w:p w:rsidR="00CE1D09" w:rsidRDefault="00CE1D09" w:rsidP="00CE1D0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Важно понять — проблема не в том, что мы мало или плохо работаем, а в том, что перед началом любого дела не ставим правильно цели и не определяем приоритеты. Один из способов, который может помочь разобраться с этим, — использование матрицы Эйзенхауэра для быстрой сортировки задач по приоритету.</w:t>
      </w:r>
    </w:p>
    <w:p w:rsidR="00CE1D09" w:rsidRPr="00CE1D09" w:rsidRDefault="00CE1D09" w:rsidP="00CE1D0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Т</w:t>
      </w:r>
      <w:r w:rsidRPr="00CE1D09">
        <w:rPr>
          <w:rFonts w:ascii="Times New Roman" w:eastAsia="Calibri" w:hAnsi="Times New Roman" w:cs="Times New Roman"/>
          <w:sz w:val="28"/>
          <w:szCs w:val="28"/>
        </w:rPr>
        <w:t>ехника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матрицы</w:t>
      </w:r>
      <w:r w:rsidRPr="00CE1D09">
        <w:rPr>
          <w:rFonts w:ascii="Times New Roman" w:eastAsia="Calibri" w:hAnsi="Times New Roman" w:cs="Times New Roman"/>
          <w:sz w:val="28"/>
          <w:szCs w:val="28"/>
        </w:rPr>
        <w:t xml:space="preserve"> помогает быстро рассортировать список дел, даже если их много. Внешне все выглядит предельно просто — смотрим на список задач и по каждой отвечаем себе на два вопроса.</w:t>
      </w:r>
    </w:p>
    <w:p w:rsidR="00CE1D09" w:rsidRPr="00CE1D09" w:rsidRDefault="00CE1D09" w:rsidP="00CE1D0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 </w:t>
      </w:r>
      <w:r w:rsidRPr="00CE1D09">
        <w:rPr>
          <w:rFonts w:ascii="Times New Roman" w:eastAsia="Calibri" w:hAnsi="Times New Roman" w:cs="Times New Roman"/>
          <w:b/>
          <w:bCs/>
          <w:sz w:val="28"/>
          <w:szCs w:val="28"/>
        </w:rPr>
        <w:t>Это важно?</w:t>
      </w:r>
    </w:p>
    <w:p w:rsidR="00CE1D09" w:rsidRPr="00CE1D09" w:rsidRDefault="00CE1D09" w:rsidP="00CE1D0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Да/Нет</w:t>
      </w:r>
    </w:p>
    <w:p w:rsidR="00CE1D09" w:rsidRPr="00CE1D09" w:rsidRDefault="00CE1D09" w:rsidP="00CE1D0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 </w:t>
      </w:r>
      <w:r w:rsidRPr="00CE1D09">
        <w:rPr>
          <w:rFonts w:ascii="Times New Roman" w:eastAsia="Calibri" w:hAnsi="Times New Roman" w:cs="Times New Roman"/>
          <w:b/>
          <w:bCs/>
          <w:sz w:val="28"/>
          <w:szCs w:val="28"/>
        </w:rPr>
        <w:t>Это срочно?</w:t>
      </w:r>
    </w:p>
    <w:p w:rsidR="00CE1D09" w:rsidRPr="00CE1D09" w:rsidRDefault="00CE1D09" w:rsidP="00CE1D0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Да/Нет</w:t>
      </w:r>
    </w:p>
    <w:p w:rsidR="00CE1D09" w:rsidRPr="00CE1D09" w:rsidRDefault="00CE1D09" w:rsidP="00CE1D0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D09">
        <w:rPr>
          <w:rFonts w:ascii="Times New Roman" w:eastAsia="Calibri" w:hAnsi="Times New Roman" w:cs="Times New Roman"/>
          <w:sz w:val="28"/>
          <w:szCs w:val="28"/>
        </w:rPr>
        <w:t>Берем лист бумаги и делим его на четыре части. Получаем четыре квадрата, в которые и заносим ответы на эти два вопроса.</w:t>
      </w:r>
    </w:p>
    <w:p w:rsidR="00CE1D09" w:rsidRPr="00F25527" w:rsidRDefault="00CE1D09" w:rsidP="00CE1D0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5527" w:rsidRDefault="00FC2EC2" w:rsidP="00FC2E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2EC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199794" cy="2724150"/>
            <wp:effectExtent l="0" t="0" r="0" b="0"/>
            <wp:docPr id="3" name="Рисунок 3" descr="C:\Users\1\Downloads\article-142597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article-142597-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469" cy="273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D09" w:rsidRDefault="00CE1D09" w:rsidP="00FC2E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Pr="00CE1D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ажные и срочные дела</w:t>
      </w:r>
    </w:p>
    <w:p w:rsidR="00CE1D09" w:rsidRPr="00CE1D09" w:rsidRDefault="00CE1D09" w:rsidP="00CE1D0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 Дела, невыполнение которых ставит под угрозу достижение цели.</w:t>
      </w:r>
    </w:p>
    <w:p w:rsidR="00CE1D09" w:rsidRPr="00CE1D09" w:rsidRDefault="00CE1D09" w:rsidP="00CE1D0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 Задачи, которые необходимо решить, чтобы избежать больших затруднений в жизни.</w:t>
      </w:r>
    </w:p>
    <w:p w:rsidR="00CE1D09" w:rsidRPr="00CE1D09" w:rsidRDefault="00CE1D09" w:rsidP="00CE1D0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 Вопросы здоровья.</w:t>
      </w: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Если вы — монстр эффективности, то этот квадрант будет у вас пустым: вы просто не доведете дела до попадания в «пожарный» сектор. Но вы не монстр эффективности (как и мы), поэтому такое вряд ли случится. Самое главное, чтобы дела там бывали нечасто и в небольшом количестве. Если там половина вашего списка задач — беда.</w:t>
      </w: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Паниковать, впрочем, не стоит. Чтобы этот квадрант пустовал, сначала нужно поработать над содержанием других секторов.</w:t>
      </w: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Pr="00CE1D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ажные, но не срочные дела</w:t>
      </w:r>
    </w:p>
    <w:p w:rsidR="00CE1D09" w:rsidRPr="00CE1D09" w:rsidRDefault="00CE1D09" w:rsidP="00CE1D0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 Основная деятельность.</w:t>
      </w: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Здесь живут задачи, которым нужно уделять максимум внимания. Кто хорошо работает с этим квадрантом — того и ждет успех в достижении целей. Важные задачи, которые не горят, а значит, мы не делаем 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в состоянии, близком к панике. </w:t>
      </w: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Нет никаких препятствий, чтобы выполнить их максимально эффективно. Только не затягивайте — задачи из этого квадранта могут перейти в сектор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1D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Важные и срочные дела</w:t>
      </w: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Pr="00CE1D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рочные, но не важные дела</w:t>
      </w:r>
    </w:p>
    <w:p w:rsidR="00CE1D09" w:rsidRPr="00CE1D09" w:rsidRDefault="00CE1D09" w:rsidP="00CE1D0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 Отвлекающие факторы.</w:t>
      </w: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этих задач не помогает достичь цели, они мешают сосредоточиться на действительно важном, снижают эффективность и выматывают.</w:t>
      </w: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Коварный квадрант — есть риск спутать дела из этого сектора с делами квадранта </w:t>
      </w:r>
      <w:r w:rsidRPr="00CE1D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Важные и срочные дела</w:t>
      </w: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 и получить неразбериху в приоритетах.</w:t>
      </w:r>
    </w:p>
    <w:p w:rsidR="00CE1D09" w:rsidRPr="00CE1D09" w:rsidRDefault="00CE1D09" w:rsidP="00CE1D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 w:rsidRPr="00CE1D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 срочные и не важные дела</w:t>
      </w: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Парадоксальный квадрант, потому что тут живут дела:</w:t>
      </w:r>
    </w:p>
    <w:p w:rsidR="00CE1D09" w:rsidRPr="00CE1D09" w:rsidRDefault="00CE1D09" w:rsidP="00CE1D0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 не несущие никакой пользы;</w:t>
      </w:r>
    </w:p>
    <w:p w:rsidR="00CE1D09" w:rsidRPr="00CE1D09" w:rsidRDefault="00CE1D09" w:rsidP="00CE1D0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 наши любимые.</w:t>
      </w: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Прислушайтесь. Тут звучит наша любимая музыка, ждет удобное кресло и практически не требуется участие мозга.</w:t>
      </w:r>
    </w:p>
    <w:p w:rsidR="00CE1D09" w:rsidRPr="00CE1D09" w:rsidRDefault="00CE1D09" w:rsidP="00CE1D0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9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Социальные сети, разговоры по телефону и в мессенджерах, серфинг по сети, компьютерные игры — мы постарались убедить себя, что «это тоже для работы» или «надо же и отдыхать иногда».</w:t>
      </w:r>
    </w:p>
    <w:p w:rsidR="00CE1D09" w:rsidRPr="00CE1D09" w:rsidRDefault="00CE1D09" w:rsidP="00CE1D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E1D09" w:rsidRPr="00CE1D09" w:rsidSect="00AE3588">
      <w:pgSz w:w="11906" w:h="16838"/>
      <w:pgMar w:top="851" w:right="850" w:bottom="1134" w:left="851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224"/>
      </v:shape>
    </w:pict>
  </w:numPicBullet>
  <w:abstractNum w:abstractNumId="0" w15:restartNumberingAfterBreak="0">
    <w:nsid w:val="05820511"/>
    <w:multiLevelType w:val="hybridMultilevel"/>
    <w:tmpl w:val="36BAD778"/>
    <w:lvl w:ilvl="0" w:tplc="BE346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6A00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01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9AC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A67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844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87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929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469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6B7333"/>
    <w:multiLevelType w:val="hybridMultilevel"/>
    <w:tmpl w:val="7C4024E2"/>
    <w:lvl w:ilvl="0" w:tplc="75BAF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54B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E0A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08F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2ED4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2497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2AB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FA1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9E9B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1516E"/>
    <w:multiLevelType w:val="hybridMultilevel"/>
    <w:tmpl w:val="C0C8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D5414"/>
    <w:multiLevelType w:val="multilevel"/>
    <w:tmpl w:val="AAB8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95226"/>
    <w:multiLevelType w:val="multilevel"/>
    <w:tmpl w:val="6304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53D7"/>
    <w:multiLevelType w:val="hybridMultilevel"/>
    <w:tmpl w:val="48DC8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30B4D"/>
    <w:multiLevelType w:val="multilevel"/>
    <w:tmpl w:val="7D88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C72C4"/>
    <w:multiLevelType w:val="hybridMultilevel"/>
    <w:tmpl w:val="B2CCAF96"/>
    <w:lvl w:ilvl="0" w:tplc="E01417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21C"/>
    <w:multiLevelType w:val="hybridMultilevel"/>
    <w:tmpl w:val="42E0FA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F3A86"/>
    <w:multiLevelType w:val="hybridMultilevel"/>
    <w:tmpl w:val="5726D1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C367B"/>
    <w:multiLevelType w:val="multilevel"/>
    <w:tmpl w:val="9874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441E3C"/>
    <w:multiLevelType w:val="multilevel"/>
    <w:tmpl w:val="2AD2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BB789D"/>
    <w:multiLevelType w:val="hybridMultilevel"/>
    <w:tmpl w:val="E80491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61725"/>
    <w:multiLevelType w:val="multilevel"/>
    <w:tmpl w:val="21A0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646E7A"/>
    <w:multiLevelType w:val="hybridMultilevel"/>
    <w:tmpl w:val="3CB426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320C8"/>
    <w:multiLevelType w:val="multilevel"/>
    <w:tmpl w:val="B5C2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9B51BA"/>
    <w:multiLevelType w:val="multilevel"/>
    <w:tmpl w:val="05F0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F3776C"/>
    <w:multiLevelType w:val="multilevel"/>
    <w:tmpl w:val="62C8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3B61F6"/>
    <w:multiLevelType w:val="multilevel"/>
    <w:tmpl w:val="B9CA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C633B5"/>
    <w:multiLevelType w:val="multilevel"/>
    <w:tmpl w:val="A2D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7"/>
  </w:num>
  <w:num w:numId="5">
    <w:abstractNumId w:val="12"/>
  </w:num>
  <w:num w:numId="6">
    <w:abstractNumId w:val="1"/>
  </w:num>
  <w:num w:numId="7">
    <w:abstractNumId w:val="2"/>
  </w:num>
  <w:num w:numId="8">
    <w:abstractNumId w:val="4"/>
  </w:num>
  <w:num w:numId="9">
    <w:abstractNumId w:val="11"/>
  </w:num>
  <w:num w:numId="10">
    <w:abstractNumId w:val="10"/>
  </w:num>
  <w:num w:numId="11">
    <w:abstractNumId w:val="14"/>
  </w:num>
  <w:num w:numId="12">
    <w:abstractNumId w:val="8"/>
  </w:num>
  <w:num w:numId="13">
    <w:abstractNumId w:val="1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19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A6"/>
    <w:rsid w:val="0002527D"/>
    <w:rsid w:val="000E1814"/>
    <w:rsid w:val="001050E7"/>
    <w:rsid w:val="00143E7B"/>
    <w:rsid w:val="00161C92"/>
    <w:rsid w:val="001E10A6"/>
    <w:rsid w:val="001E5132"/>
    <w:rsid w:val="003B0B38"/>
    <w:rsid w:val="0041617B"/>
    <w:rsid w:val="004C78F1"/>
    <w:rsid w:val="005557DA"/>
    <w:rsid w:val="005F2B33"/>
    <w:rsid w:val="005F4304"/>
    <w:rsid w:val="006552D4"/>
    <w:rsid w:val="006D4829"/>
    <w:rsid w:val="00713A15"/>
    <w:rsid w:val="00761908"/>
    <w:rsid w:val="008801B8"/>
    <w:rsid w:val="00910312"/>
    <w:rsid w:val="00952CB2"/>
    <w:rsid w:val="00995493"/>
    <w:rsid w:val="009E52E9"/>
    <w:rsid w:val="009F46DE"/>
    <w:rsid w:val="009F716D"/>
    <w:rsid w:val="00AE3588"/>
    <w:rsid w:val="00BC73E4"/>
    <w:rsid w:val="00BF6546"/>
    <w:rsid w:val="00C05BEF"/>
    <w:rsid w:val="00CE1D09"/>
    <w:rsid w:val="00DB487F"/>
    <w:rsid w:val="00DD4A1D"/>
    <w:rsid w:val="00E82E89"/>
    <w:rsid w:val="00F25527"/>
    <w:rsid w:val="00F65DEF"/>
    <w:rsid w:val="00FC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058C56"/>
  <w15:chartTrackingRefBased/>
  <w15:docId w15:val="{AA900242-1833-4494-BF81-545D438C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46D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05BEF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05B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90151-917F-42C6-8737-9D122D96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14</Pages>
  <Words>3987</Words>
  <Characters>22731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dcterms:created xsi:type="dcterms:W3CDTF">2022-03-03T12:44:00Z</dcterms:created>
  <dcterms:modified xsi:type="dcterms:W3CDTF">2022-06-14T09:52:00Z</dcterms:modified>
</cp:coreProperties>
</file>