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EE" w:rsidRDefault="003C102B" w:rsidP="003C102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C00000"/>
          <w:sz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МАДОУ ПГО «Центр развития ребенка – Детский сад №70 «Радуга»</w:t>
      </w:r>
    </w:p>
    <w:p w:rsidR="003C102B" w:rsidRDefault="003C102B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  <w:r w:rsidRPr="008877E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2215" cy="4000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7EE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8877EE" w:rsidRPr="00E74587" w:rsidRDefault="008877EE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28"/>
        </w:rPr>
      </w:pPr>
    </w:p>
    <w:p w:rsidR="00296196" w:rsidRP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b/>
          <w:i w:val="0"/>
          <w:color w:val="7030A0"/>
          <w:sz w:val="52"/>
          <w:szCs w:val="52"/>
        </w:rPr>
      </w:pPr>
      <w:r w:rsidRPr="008877EE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>«</w:t>
      </w:r>
      <w:r w:rsidR="00296196" w:rsidRPr="008877EE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 xml:space="preserve">Что нужно знать родителям детей с </w:t>
      </w:r>
      <w:r w:rsidR="003C102B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>нарушениями речи</w:t>
      </w:r>
      <w:r w:rsidRPr="008877EE">
        <w:rPr>
          <w:rStyle w:val="a9"/>
          <w:rFonts w:ascii="Times New Roman" w:hAnsi="Times New Roman" w:cs="Times New Roman"/>
          <w:b/>
          <w:i w:val="0"/>
          <w:color w:val="7030A0"/>
          <w:sz w:val="52"/>
          <w:szCs w:val="52"/>
        </w:rPr>
        <w:t>»</w:t>
      </w: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Default="003C102B" w:rsidP="003C102B">
      <w:pPr>
        <w:spacing w:after="0" w:line="315" w:lineRule="atLeast"/>
        <w:jc w:val="right"/>
        <w:rPr>
          <w:rStyle w:val="a9"/>
          <w:rFonts w:ascii="Times New Roman" w:hAnsi="Times New Roman" w:cs="Times New Roman"/>
          <w:i w:val="0"/>
          <w:color w:val="7030A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color w:val="7030A0"/>
          <w:sz w:val="28"/>
          <w:szCs w:val="28"/>
        </w:rPr>
        <w:t xml:space="preserve">Подготовила учитель-логопед </w:t>
      </w:r>
    </w:p>
    <w:p w:rsidR="003C102B" w:rsidRPr="008877EE" w:rsidRDefault="003C102B" w:rsidP="003C102B">
      <w:pPr>
        <w:spacing w:after="0" w:line="315" w:lineRule="atLeast"/>
        <w:jc w:val="right"/>
        <w:rPr>
          <w:rStyle w:val="a9"/>
          <w:rFonts w:ascii="Times New Roman" w:hAnsi="Times New Roman" w:cs="Times New Roman"/>
          <w:i w:val="0"/>
          <w:color w:val="7030A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color w:val="7030A0"/>
          <w:sz w:val="28"/>
          <w:szCs w:val="28"/>
        </w:rPr>
        <w:t>Скорынина Л.А.</w:t>
      </w:r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  <w:bookmarkStart w:id="0" w:name="_GoBack"/>
      <w:bookmarkEnd w:id="0"/>
    </w:p>
    <w:p w:rsidR="008877EE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8877EE" w:rsidRPr="00E74587" w:rsidRDefault="008877EE" w:rsidP="00296196">
      <w:pPr>
        <w:spacing w:line="315" w:lineRule="atLeast"/>
        <w:jc w:val="center"/>
        <w:rPr>
          <w:rStyle w:val="a9"/>
          <w:rFonts w:ascii="Times New Roman" w:hAnsi="Times New Roman" w:cs="Times New Roman"/>
          <w:i w:val="0"/>
          <w:color w:val="C00000"/>
          <w:sz w:val="28"/>
          <w:szCs w:val="28"/>
        </w:rPr>
      </w:pPr>
    </w:p>
    <w:p w:rsidR="00E74587" w:rsidRPr="00642873" w:rsidRDefault="00296196" w:rsidP="006428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D7B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Уважаемые родители! Помните, что успех коррекционного обучения прежде всего определяется содружеством всех специалистов детского сада, воспитателей и вас, родителей. </w:t>
      </w:r>
      <w:r w:rsidRPr="00BA5D7B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>Что не может сделать один, мы делаем вместе!</w:t>
      </w:r>
      <w:r w:rsidRPr="00BA5D7B">
        <w:rPr>
          <w:rStyle w:val="a9"/>
        </w:rPr>
        <w:t> </w:t>
      </w:r>
      <w:r w:rsidRPr="00BA5D7B">
        <w:rPr>
          <w:rStyle w:val="a9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Проявляйте инициативу, обращайтесь за помощью к специалистам дошкольного учреждения,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получите индивидуальные, семейные консультации, участвуйте в тренингах для родителей и детей. Старайтесь прислушиваться и следовать рекомендациям специалистов, занимающихся с вашим ребёнком.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нужно, обращайтесь за помощью к таким же родителям, помогайте друг другу, делитесь переживаниями, поддерживайте друг друга. Преодолеть сложный период может помочь психолог или те родители, у которых ребёнок с похожими трудностями, и они успешно преодолели нелёгкий период.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Общайтесь с другими родителями, делитесь опытом, вашими успехами в обучении, воспитании, общении, перенимайте чужой опыт. Это поможет вам и детям найти друзей, спутников жизни. Тренируйте эффективные способы поведения.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Читайте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Читайте как можно больше. Изучайте доступную информацию, чтобы быть «в теме», знать особенности развития вашего ребенка и пути помощи, приемы, игры, возможности. Постоянно возвращайтесь к уже прочитанному, стимулируйте себя, ведь информация забывается, мы устаём, мы привыкаем к текущему положению вещей, попросту – расслабляемся, перестаём поддерживать связь со специалистами, ежедневно играть и заниматься с ребёнком. А ведь чтобы поддержать ребёнка и помочь его развитию, занятия ежедневные и регулярные – условие необходимое. 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Соблюдайте ВСЕ рекомендации учителя – логопеда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Нарушения речевого развития – препятствие для развития в целом, поэтому необходимо ежедневно тренировать ребёнка в выполнении артикуляционной гимнастики и других заданий учителя-логопеда.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ОБЩАЙТЕСЬ С РЕБЕНКОМ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Самооценка ребёнка во многом зависит от оценки окружающих его людей. Важно, чтобы ребёнок верил в свои силы, испытывал состояние комфорта, защищённости, позитивного мировосприятия и интереса. Для этого очень большое значение имеет общение. Интересуйтесь событиями жизни ребёнка, его мнением. Например, задайте своему ребёнку вопросы о том, что он нового узнал сегодня в саду.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вопрос – есть работа мысли. Есть мысль – активизируется память.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Помните, чтобы ребёнок знал, как себя вести и что сказать в разных 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ситуациях, его надо этому научить. Просто наблюдая за вами, «со временем», он этому не научится. Учите, что надо сказать, когда сказать, как подойти, что ответить в том или ином случае. Отрабатывайте разные ситуации общения сначала в игре (приход в гости, поздравление с днем рождения, звонок по телефону маме на работу, разговор с чужим человеком на улице и т.п.), а потом и в реальной ситуации. На первых порах всегда будьте рядом, подсказывайте, поддерживайте ребёнка. Учите просить о помощи, помогать другим. Создавайте условия для общения ребенка со сверстниками, друзьями, т.к. никакие средства массовой информации не заменят живого общения. Чем раньше ребёнок начнет общаться с другими детьми, тем больше шансов, что он сможет легче адаптироваться в будущем. Старайтесь сохранять спокойствие, доброжелательность, дружелюбие в общении с детьми, между собой и с другими людьми. Ребёнку с первых месяцев жизни важно ощущать стабильность и спокойствие своего окружения.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делать НЕ НАДО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Не смотрите на ребёнка как на маленького, беспомощного. Не рекомендуется постоянно его опекать. Не подчиняйте всю жизнь в семье ребёнку, не делайте за него всё, включая и то, что без особого труда смог бы сделать он сам. Такая гиперопека детям очень вредна. Именно в простых видах деятельностях, элементарных навыках самообслуживания и самоконтроля развиваются такие важные качества, как уверенность в себе, чувство ответственности, самостоятельность. Конечно, контроль необходим, но его необходимо организовывать не "над", а "рядом". Ребёнок в 4-5 лет может и должен самостоятельно одеваться и раздеваться, складывать свою одежду в шкаф, убирать игрушки, помогать накрывать на стол и убирать со стола, может вытереть пыль и протереть полы. Ребёнок – ваш главный помощник. Приучайте его выполнять домашние обязанности и поручения, ухаживать за собой, следить за чистотой, развивайте умения и навыки по самообслуживанию и т.д., поскольку это стимулирует развитие и приспособительную активность, делает ребёнка самостоятельным и менее зависимым. Предоставляйте ребёнку разумную самостоятельность в действиях и принятии доступных ему решений.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Хвалите детей, когда у них получается что-то сделать или чего-то достичь. Не жалейте ребёнка из-за того, что он не такой, как все. Дарите ребёнку свою любовь и внимание, и помните, что есть и другие члены семьи, которым вы тоже нужны.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Помогайте ребёнку в сложных ситуациях. Научитесь обоснованно, спокойно и терпеливо отказывать в случае необходимости, это позволит ребёнку ориентироваться в социальных условиях среды, проще говоря – понять, что хорошо, а что плохо, какое поведение правильное, а какое неправильное, 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когда и почему. Излагайте свои мысли четко, конкретно, последовательно, коротко</w:t>
      </w:r>
      <w:r w:rsidR="00D879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Интересуйтесь мнением ребёнка, внимательно выслушайте его, прежде чем критиковать. Дайте ему возможность высказаться и тактично поправьте, если он в чем-то ошибается. Будьте готовы принять точку зрения ребёнка и согласиться с ним. Это не нанесет ущерба вашему авторитету, зато укрепит в ребёнке чувство самоуважения.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Помните о домашних занятиях</w:t>
      </w:r>
      <w:r w:rsidR="003C10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При нарушениях речевого 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развития у ребёнка ослаблена память, не сформировано произвольное внимание, замедлено развитие мыслительных процессов, поэтому материал, изученный в детском саду, необходимо повторять и закреплять дома, тренировать и отрабатывать использование знаний и умений в разных условиях. Для этого специалисты дают вам домашние задания на повторение изученной темы . 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Первоначально задания выполняются ребёнком с активной помощью родителя, постепенно приучая ребенка к самостоятельности. Необходимо приучать ребёнка к самостоятельному выполнению заданий. Не следует спешить, показывая, как нужно выполнять задание. Помощь должна носить своевременный и разумный характер.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главное - занятия должны быть регулярными. Вспоминать узнанное, закреплять знания вполне возможно во время прогулок, поездок, по дороге в детский сад. Но некоторые виды занятий требуют обязательной спокойной деловой обстановки, а также отсутствия отвлекающих факторов. Занятия должны быть непродолжительными, не вызывать утомления и пресыщения.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 и занятия должны быть разнообразными, чередуйте занятия по развитию речи с заданиями по развитию внимания, памяти, мышления. Чтобы ребёнку было легче удерживать внимание, не забывайте про «переменки» - через 8-10 минут после начала занятий поиграйте в подвижную игру, сделайте несколько физических упражнений. 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Выделите дома специальное отдельное место для игр, занятий и отдыха. Позвольте ребёнку самостоятельно следить за порядком и чистотой этих мест.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Будьте терпеливы с ребёнком, доброжелательны, но достаточно требовательны.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Отмечайте малейшие успехи, учите ребёнка преодолевать трудности.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Обязательно посещайте консультации педагога и открытые занятия педагогов.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7. 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Развивайте у детей специальные умения и навыки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Помогайте найти скрытые таланты и возможности ребёнка. Стимулируйте его приспособительную активность; помогайте в поиске скрытых возможностей. Научите детей техникам концентрации внимания, переключения внимания, расслабления, регуляции эмоционального состояния, отдыха.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Помните о своих интересах и желаниях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Живите полноценной жизнью, получайте удовольствие от любимых занятий, хобби, участвуйте в интересных событиях, читайте интересную литературу (специальную и художественную). Если вы будете удовлетворены жизнью, вы несравнимо больше сможете дать и вашим детям.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Отслеживайте, как идет развитие ребёнка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Вспомните школьные годы и заведите дневник наблюдений. Записывайте, что нового в поведении, эмоциональном развитии, чему ребенок научился, что узнал. Такой дневник – ваш стимул и поддержка, перечитывая записи, вы увидите, как идет развитие, сможете понять, что необходимо делать, чему научить, что повторить, а что скорректировать. Подобные записи ведут все специалисты. Станьте специалистом по своему ребёнку. Это придаст вам уверенности и спокойствия, организует вашу жизнь.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10. </w:t>
      </w:r>
      <w:r w:rsidRPr="00B744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Заботьтесь о здоровье и прививайте этот навык детям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Занимайтесь спортом (плавайте, катайтесь на велосипеде, лыжах и т.д.), гуляйте, ведите активный образ жизни, следите за питанием. Научите детей заботиться о других – это стимулирует развитие.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Заботьтесь о себе. Следите за своей внешностью, поведением, эмоциональным самочувствием. Ваше самочувствие, здоровье и настроение – основа качества жизни вашей семьи. Ваша бодрость и вера в лучшее лучше всего поможет ребенку справляться с трудностями, даст ему внутреннюю опору на всю жизнь.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Поддерживайте дружеские отношения с близкими, родственниками, друзьями и знакомыми.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Доброжелательно, спокойно, терпеливо и уверенно реагируйте на интерес посторонних к вашему ребёнку в присутствии незнакомых людей и вашего ребёнка. Это позволит детям сформировать такой же стиль поведения и отношений.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Помните, что ребёнок повзрослеет и ему придётся жить самостоятельно. Готовьте его к будущей жизни, говорите о ней.</w:t>
      </w:r>
      <w:r w:rsidRPr="00B744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74587" w:rsidRDefault="00E74587" w:rsidP="003C425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52912" w:rsidRDefault="003D0FAF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https://ds04.infourok.ru/uploads/ex/115a/0013fb01-a124f307/hello_html_m23a9c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5a/0013fb01-a124f307/hello_html_m23a9c4e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AF" w:rsidRDefault="003D0FAF"/>
    <w:p w:rsidR="003D0FAF" w:rsidRDefault="003D0FAF"/>
    <w:p w:rsidR="003D0FAF" w:rsidRDefault="003D0FAF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https://ds04.infourok.ru/uploads/ex/115a/0013fb01-a124f307/hello_html_cad7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5a/0013fb01-a124f307/hello_html_cad78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AF" w:rsidRDefault="003D0FAF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6" name="Рисунок 6" descr="https://ds04.infourok.ru/uploads/ex/115a/0013fb01-a124f307/hello_html_24e0d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5a/0013fb01-a124f307/hello_html_24e0d34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AF" w:rsidRDefault="003D0FAF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4" name="Рисунок 4" descr="https://ds04.infourok.ru/uploads/ex/115a/0013fb01-a124f307/hello_html_m66c0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15a/0013fb01-a124f307/hello_html_m66c072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AF" w:rsidRDefault="003D0FAF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https://ds04.infourok.ru/uploads/ex/115a/0013fb01-a124f307/hello_html_54c3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5a/0013fb01-a124f307/hello_html_54c3e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AF" w:rsidRDefault="003D0FAF"/>
    <w:p w:rsidR="003D0FAF" w:rsidRDefault="003D0FAF"/>
    <w:p w:rsidR="003D0FAF" w:rsidRDefault="003D0FAF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7" name="Рисунок 7" descr="https://ds04.infourok.ru/uploads/ex/115a/0013fb01-a124f307/hello_html_1e6d7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5a/0013fb01-a124f307/hello_html_1e6d7d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87" w:rsidRDefault="00E74587" w:rsidP="006252D8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587" w:rsidRDefault="00E74587" w:rsidP="006252D8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587" w:rsidRDefault="00E74587" w:rsidP="006252D8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587" w:rsidRDefault="00E74587" w:rsidP="006252D8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D8" w:rsidRDefault="006252D8" w:rsidP="006252D8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 </w:t>
      </w:r>
    </w:p>
    <w:p w:rsidR="00E74587" w:rsidRDefault="00E74587" w:rsidP="00E74587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Развиваем мелкую моторику</w:t>
      </w:r>
    </w:p>
    <w:p w:rsidR="006252D8" w:rsidRPr="00215EA3" w:rsidRDefault="006252D8" w:rsidP="006252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361950</wp:posOffset>
            </wp:positionV>
            <wp:extent cx="3726815" cy="2682240"/>
            <wp:effectExtent l="19050" t="19050" r="26035" b="22860"/>
            <wp:wrapSquare wrapText="bothSides"/>
            <wp:docPr id="13" name="Рисунок 13" descr="развиваем мелкую мотор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виваем мелкую моторик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68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исследования доказали, что речевые центры мозга напрямую связаны с тактильными ощущениями. Поэтому логопеды в один голос рекомендуют развивать мелкую моторику рук и пальцев практически от самого рождения.</w:t>
      </w: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эффективности упражнений по развитию мелкой моторики необходимо использовать предметы, разнообразных цветов, форм и текстур. Деткам до полугода можно проводить массажи, они подготовят малыша к новым умениям и подарят интересные ощущения.</w:t>
      </w: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важно не превращать занятия в принудительный урок. </w:t>
      </w: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доброжелательную атмосферу и преподнесите ребенку игрушки для развития мелкой моторики с улыбкой.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D8" w:rsidRPr="00D344CC" w:rsidRDefault="006252D8" w:rsidP="006252D8">
      <w:pPr>
        <w:spacing w:after="0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D344C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Выбираем игрушки для развития моторики</w:t>
      </w: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нужно скупать в магазине все развивающие игрушки, которые вам покажут продавцы. Наши мамы и бабушки в свое время, даже не имели представления о том, что с ребенком нужно специально проводить занятия по развитию речи, игрушки для этого особенные покупать. 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рос</w:t>
      </w: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игрушки прекрасно подходили для этой цели. Многие из них дожили и до наших дней, и развивают теперь наших деток.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 некоторые из них и узнаем о новых предложениях в категории – игрушки, развивающие мелкую моторику:</w:t>
      </w:r>
    </w:p>
    <w:tbl>
      <w:tblPr>
        <w:tblStyle w:val="a3"/>
        <w:tblW w:w="0" w:type="auto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5"/>
        <w:gridCol w:w="6061"/>
      </w:tblGrid>
      <w:tr w:rsidR="006252D8" w:rsidRPr="00215EA3" w:rsidTr="00202DF0">
        <w:tc>
          <w:tcPr>
            <w:tcW w:w="2625" w:type="dxa"/>
          </w:tcPr>
          <w:p w:rsidR="006252D8" w:rsidRPr="00215EA3" w:rsidRDefault="006252D8" w:rsidP="00202D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матрешки;</w:t>
            </w:r>
          </w:p>
        </w:tc>
        <w:tc>
          <w:tcPr>
            <w:tcW w:w="6061" w:type="dxa"/>
          </w:tcPr>
          <w:p w:rsidR="006252D8" w:rsidRPr="00215EA3" w:rsidRDefault="006252D8" w:rsidP="00202DF0">
            <w:pPr>
              <w:shd w:val="clear" w:color="auto" w:fill="FFFFFF"/>
              <w:ind w:left="-34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шнуровки;</w:t>
            </w:r>
          </w:p>
        </w:tc>
      </w:tr>
      <w:tr w:rsidR="006252D8" w:rsidRPr="00215EA3" w:rsidTr="00202DF0">
        <w:tc>
          <w:tcPr>
            <w:tcW w:w="2625" w:type="dxa"/>
          </w:tcPr>
          <w:p w:rsidR="006252D8" w:rsidRPr="00215EA3" w:rsidRDefault="006252D8" w:rsidP="00202D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пирамидки;</w:t>
            </w:r>
          </w:p>
        </w:tc>
        <w:tc>
          <w:tcPr>
            <w:tcW w:w="6061" w:type="dxa"/>
          </w:tcPr>
          <w:p w:rsidR="006252D8" w:rsidRPr="00215EA3" w:rsidRDefault="006252D8" w:rsidP="00202DF0">
            <w:pPr>
              <w:shd w:val="clear" w:color="auto" w:fill="FFFFFF"/>
              <w:ind w:left="34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пазлы;</w:t>
            </w:r>
          </w:p>
        </w:tc>
      </w:tr>
      <w:tr w:rsidR="006252D8" w:rsidRPr="00215EA3" w:rsidTr="00202DF0">
        <w:tc>
          <w:tcPr>
            <w:tcW w:w="2625" w:type="dxa"/>
          </w:tcPr>
          <w:p w:rsidR="006252D8" w:rsidRPr="00215EA3" w:rsidRDefault="006252D8" w:rsidP="00202D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неваляшки;</w:t>
            </w:r>
          </w:p>
        </w:tc>
        <w:tc>
          <w:tcPr>
            <w:tcW w:w="6061" w:type="dxa"/>
          </w:tcPr>
          <w:p w:rsidR="006252D8" w:rsidRPr="00215EA3" w:rsidRDefault="006252D8" w:rsidP="00202DF0">
            <w:pPr>
              <w:shd w:val="clear" w:color="auto" w:fill="FFFFFF"/>
              <w:ind w:left="34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шарики, небольшие мячики;</w:t>
            </w:r>
          </w:p>
        </w:tc>
      </w:tr>
      <w:tr w:rsidR="006252D8" w:rsidRPr="00215EA3" w:rsidTr="00202DF0">
        <w:tc>
          <w:tcPr>
            <w:tcW w:w="2625" w:type="dxa"/>
          </w:tcPr>
          <w:p w:rsidR="006252D8" w:rsidRPr="00215EA3" w:rsidRDefault="006252D8" w:rsidP="00202D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кубики;</w:t>
            </w:r>
          </w:p>
        </w:tc>
        <w:tc>
          <w:tcPr>
            <w:tcW w:w="6061" w:type="dxa"/>
          </w:tcPr>
          <w:p w:rsidR="006252D8" w:rsidRPr="00215EA3" w:rsidRDefault="006252D8" w:rsidP="00202DF0">
            <w:pPr>
              <w:shd w:val="clear" w:color="auto" w:fill="FFFFFF"/>
              <w:ind w:left="34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резиновые фигурки, которые легко сжимаются рукой;</w:t>
            </w:r>
          </w:p>
        </w:tc>
      </w:tr>
      <w:tr w:rsidR="006252D8" w:rsidRPr="00215EA3" w:rsidTr="00202DF0">
        <w:tc>
          <w:tcPr>
            <w:tcW w:w="2625" w:type="dxa"/>
          </w:tcPr>
          <w:p w:rsidR="006252D8" w:rsidRPr="00215EA3" w:rsidRDefault="006252D8" w:rsidP="00202DF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погремушки;</w:t>
            </w:r>
          </w:p>
        </w:tc>
        <w:tc>
          <w:tcPr>
            <w:tcW w:w="6061" w:type="dxa"/>
          </w:tcPr>
          <w:p w:rsidR="006252D8" w:rsidRPr="00215EA3" w:rsidRDefault="006252D8" w:rsidP="00202DF0">
            <w:pPr>
              <w:shd w:val="clear" w:color="auto" w:fill="FFFFFF"/>
              <w:ind w:left="34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сортеры (игрушки, в которых нужно рассортировывать различные детали);</w:t>
            </w:r>
          </w:p>
        </w:tc>
      </w:tr>
      <w:tr w:rsidR="006252D8" w:rsidRPr="00215EA3" w:rsidTr="00202DF0">
        <w:tc>
          <w:tcPr>
            <w:tcW w:w="2625" w:type="dxa"/>
          </w:tcPr>
          <w:p w:rsidR="006252D8" w:rsidRPr="00215EA3" w:rsidRDefault="006252D8" w:rsidP="00202DF0">
            <w:pPr>
              <w:shd w:val="clear" w:color="auto" w:fill="FFFFFF"/>
              <w:ind w:left="-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мозаика;</w:t>
            </w:r>
          </w:p>
        </w:tc>
        <w:tc>
          <w:tcPr>
            <w:tcW w:w="6061" w:type="dxa"/>
          </w:tcPr>
          <w:p w:rsidR="006252D8" w:rsidRPr="00215EA3" w:rsidRDefault="006252D8" w:rsidP="00202DF0">
            <w:pPr>
              <w:shd w:val="clear" w:color="auto" w:fill="FFFFFF"/>
              <w:ind w:left="34" w:firstLine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абаки (подставки с палочками, на которые </w:t>
            </w: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можно нанизывать разные предметы).</w:t>
            </w:r>
          </w:p>
        </w:tc>
      </w:tr>
    </w:tbl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эти игрушки развивают мышление, логику, пространственное зрение, тактильные ощущения и активизируют речевой центр.</w:t>
      </w: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найти и в своем доме игрушки для развития речи: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5068"/>
      </w:tblGrid>
      <w:tr w:rsidR="006252D8" w:rsidRPr="00215EA3" w:rsidTr="00202DF0">
        <w:tc>
          <w:tcPr>
            <w:tcW w:w="3686" w:type="dxa"/>
          </w:tcPr>
          <w:p w:rsidR="006252D8" w:rsidRPr="00215EA3" w:rsidRDefault="006252D8" w:rsidP="00202DF0">
            <w:p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бусины;</w:t>
            </w:r>
          </w:p>
        </w:tc>
        <w:tc>
          <w:tcPr>
            <w:tcW w:w="5068" w:type="dxa"/>
          </w:tcPr>
          <w:p w:rsidR="006252D8" w:rsidRPr="00215EA3" w:rsidRDefault="006252D8" w:rsidP="00202DF0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прищепки;</w:t>
            </w:r>
          </w:p>
        </w:tc>
      </w:tr>
      <w:tr w:rsidR="006252D8" w:rsidRPr="00215EA3" w:rsidTr="00202DF0">
        <w:tc>
          <w:tcPr>
            <w:tcW w:w="3686" w:type="dxa"/>
          </w:tcPr>
          <w:p w:rsidR="006252D8" w:rsidRPr="00215EA3" w:rsidRDefault="006252D8" w:rsidP="00202DF0">
            <w:p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пуговицы;</w:t>
            </w:r>
          </w:p>
        </w:tc>
        <w:tc>
          <w:tcPr>
            <w:tcW w:w="5068" w:type="dxa"/>
          </w:tcPr>
          <w:p w:rsidR="006252D8" w:rsidRPr="00215EA3" w:rsidRDefault="006252D8" w:rsidP="00202DF0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коробочки, шкатулочки;</w:t>
            </w:r>
          </w:p>
        </w:tc>
      </w:tr>
      <w:tr w:rsidR="006252D8" w:rsidRPr="00215EA3" w:rsidTr="00202DF0">
        <w:tc>
          <w:tcPr>
            <w:tcW w:w="3686" w:type="dxa"/>
          </w:tcPr>
          <w:p w:rsidR="006252D8" w:rsidRPr="00215EA3" w:rsidRDefault="006252D8" w:rsidP="00202DF0">
            <w:p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стаканчики;</w:t>
            </w:r>
          </w:p>
        </w:tc>
        <w:tc>
          <w:tcPr>
            <w:tcW w:w="5068" w:type="dxa"/>
          </w:tcPr>
          <w:p w:rsidR="006252D8" w:rsidRPr="00215EA3" w:rsidRDefault="006252D8" w:rsidP="00202DF0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крупы;</w:t>
            </w:r>
          </w:p>
        </w:tc>
      </w:tr>
      <w:tr w:rsidR="006252D8" w:rsidRPr="00215EA3" w:rsidTr="00202DF0">
        <w:tc>
          <w:tcPr>
            <w:tcW w:w="3686" w:type="dxa"/>
          </w:tcPr>
          <w:p w:rsidR="006252D8" w:rsidRPr="00215EA3" w:rsidRDefault="006252D8" w:rsidP="00202DF0">
            <w:pPr>
              <w:shd w:val="clear" w:color="auto" w:fill="FFFFFF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баночки (не бьющиеся);</w:t>
            </w:r>
          </w:p>
        </w:tc>
        <w:tc>
          <w:tcPr>
            <w:tcW w:w="5068" w:type="dxa"/>
          </w:tcPr>
          <w:p w:rsidR="006252D8" w:rsidRPr="00215EA3" w:rsidRDefault="006252D8" w:rsidP="00202DF0">
            <w:pPr>
              <w:shd w:val="clear" w:color="auto" w:fill="FFFFFF"/>
              <w:ind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E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резинки для волос и многое другое.</w:t>
            </w:r>
          </w:p>
        </w:tc>
      </w:tr>
    </w:tbl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Предлагайте ребенку перекладывать эти предметы из одной емкости в другую, сортировать их по цветам, приклеивать на двухсторонний скотч.</w:t>
      </w:r>
    </w:p>
    <w:p w:rsidR="006252D8" w:rsidRDefault="006252D8" w:rsidP="006252D8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6252D8" w:rsidRPr="00D344CC" w:rsidRDefault="006252D8" w:rsidP="006252D8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D344CC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Роль игрушки в развитии ребенка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познает мир через игру. 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является его естественной потребностью. 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143510</wp:posOffset>
            </wp:positionV>
            <wp:extent cx="3457575" cy="3362325"/>
            <wp:effectExtent l="19050" t="0" r="9525" b="0"/>
            <wp:wrapSquare wrapText="bothSides"/>
            <wp:docPr id="1" name="Рисунок 1" descr="игрушки для развития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ушки для развития реч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14" t="1121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в игрушки учат малыша методам коммуникации, развивают творческие способности и активизируют мышление.</w:t>
      </w: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 сопровождают ребенка в течение всей жизни. 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Появляются самые любимые и важные среди них, следовательно, маленький человек учится выражать эмоции и чувства.</w:t>
      </w:r>
    </w:p>
    <w:p w:rsidR="006252D8" w:rsidRPr="00215EA3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EA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Дарите детям игрушки и играйте вместе с ними.</w:t>
      </w: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Pr="00215EA3" w:rsidRDefault="006252D8" w:rsidP="006252D8">
      <w:pPr>
        <w:shd w:val="clear" w:color="auto" w:fill="FFFFFF"/>
        <w:spacing w:after="0"/>
        <w:ind w:left="176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252D8" w:rsidRDefault="006252D8" w:rsidP="006252D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FAF" w:rsidRDefault="003D0FAF"/>
    <w:sectPr w:rsidR="003D0FAF" w:rsidSect="008877E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EBF" w:rsidRDefault="00C93EBF" w:rsidP="00642873">
      <w:pPr>
        <w:spacing w:after="0" w:line="240" w:lineRule="auto"/>
      </w:pPr>
      <w:r>
        <w:separator/>
      </w:r>
    </w:p>
  </w:endnote>
  <w:endnote w:type="continuationSeparator" w:id="1">
    <w:p w:rsidR="00C93EBF" w:rsidRDefault="00C93EBF" w:rsidP="0064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EBF" w:rsidRDefault="00C93EBF" w:rsidP="00642873">
      <w:pPr>
        <w:spacing w:after="0" w:line="240" w:lineRule="auto"/>
      </w:pPr>
      <w:r>
        <w:separator/>
      </w:r>
    </w:p>
  </w:footnote>
  <w:footnote w:type="continuationSeparator" w:id="1">
    <w:p w:rsidR="00C93EBF" w:rsidRDefault="00C93EBF" w:rsidP="00642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57D43"/>
    <w:multiLevelType w:val="multilevel"/>
    <w:tmpl w:val="B36CC1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1FC5916"/>
    <w:multiLevelType w:val="hybridMultilevel"/>
    <w:tmpl w:val="B7B073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15C4"/>
    <w:rsid w:val="000E6E15"/>
    <w:rsid w:val="00296196"/>
    <w:rsid w:val="002F785B"/>
    <w:rsid w:val="0034669E"/>
    <w:rsid w:val="00393560"/>
    <w:rsid w:val="003C102B"/>
    <w:rsid w:val="003C4253"/>
    <w:rsid w:val="003D0FAF"/>
    <w:rsid w:val="00433092"/>
    <w:rsid w:val="006252D8"/>
    <w:rsid w:val="00637FE2"/>
    <w:rsid w:val="00642873"/>
    <w:rsid w:val="0065754A"/>
    <w:rsid w:val="008877EE"/>
    <w:rsid w:val="009215C4"/>
    <w:rsid w:val="00B74E61"/>
    <w:rsid w:val="00BA5D7B"/>
    <w:rsid w:val="00C93EBF"/>
    <w:rsid w:val="00D87985"/>
    <w:rsid w:val="00E74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2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4253"/>
    <w:pPr>
      <w:spacing w:after="200" w:line="276" w:lineRule="auto"/>
      <w:ind w:left="720"/>
      <w:contextualSpacing/>
    </w:pPr>
  </w:style>
  <w:style w:type="paragraph" w:customStyle="1" w:styleId="1">
    <w:name w:val="Обычный1"/>
    <w:rsid w:val="003C4253"/>
    <w:pPr>
      <w:widowControl w:val="0"/>
      <w:spacing w:after="0" w:line="320" w:lineRule="auto"/>
      <w:ind w:firstLine="280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character" w:customStyle="1" w:styleId="a5">
    <w:name w:val="Основной текст_"/>
    <w:basedOn w:val="a0"/>
    <w:link w:val="2"/>
    <w:rsid w:val="003C425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3C4253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C4253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a6">
    <w:name w:val="Основной текст + Курсив"/>
    <w:basedOn w:val="a5"/>
    <w:rsid w:val="003C425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">
    <w:name w:val="Основной текст1"/>
    <w:basedOn w:val="a5"/>
    <w:rsid w:val="003C4253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C4253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5"/>
    <w:rsid w:val="003C4253"/>
    <w:pPr>
      <w:widowControl w:val="0"/>
      <w:shd w:val="clear" w:color="auto" w:fill="FFFFFF"/>
      <w:spacing w:after="420"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Основной текст (2)"/>
    <w:basedOn w:val="a"/>
    <w:link w:val="20"/>
    <w:rsid w:val="003C4253"/>
    <w:pPr>
      <w:widowControl w:val="0"/>
      <w:shd w:val="clear" w:color="auto" w:fill="FFFFFF"/>
      <w:spacing w:before="420" w:after="300" w:line="0" w:lineRule="atLeast"/>
      <w:jc w:val="righ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30">
    <w:name w:val="Основной текст (3)"/>
    <w:basedOn w:val="a"/>
    <w:link w:val="3"/>
    <w:rsid w:val="003C4253"/>
    <w:pPr>
      <w:widowControl w:val="0"/>
      <w:shd w:val="clear" w:color="auto" w:fill="FFFFFF"/>
      <w:spacing w:before="300" w:after="0" w:line="240" w:lineRule="exact"/>
      <w:ind w:firstLine="260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40">
    <w:name w:val="Основной текст (4)"/>
    <w:basedOn w:val="a"/>
    <w:link w:val="4"/>
    <w:rsid w:val="003C4253"/>
    <w:pPr>
      <w:widowControl w:val="0"/>
      <w:shd w:val="clear" w:color="auto" w:fill="FFFFFF"/>
      <w:spacing w:after="180" w:line="240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7">
    <w:name w:val="Основной текст + Полужирный;Курсив"/>
    <w:basedOn w:val="a5"/>
    <w:rsid w:val="003C42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3C4253"/>
    <w:rPr>
      <w:rFonts w:ascii="Corbel" w:eastAsia="Corbel" w:hAnsi="Corbel" w:cs="Corbel"/>
      <w:sz w:val="16"/>
      <w:szCs w:val="16"/>
      <w:shd w:val="clear" w:color="auto" w:fill="FFFFFF"/>
    </w:rPr>
  </w:style>
  <w:style w:type="character" w:customStyle="1" w:styleId="6TimesNewRoman75pt0pt">
    <w:name w:val="Основной текст (6) + Times New Roman;7;5 pt;Интервал 0 pt"/>
    <w:basedOn w:val="6"/>
    <w:rsid w:val="003C4253"/>
    <w:rPr>
      <w:rFonts w:ascii="Times New Roman" w:eastAsia="Times New Roman" w:hAnsi="Times New Roman" w:cs="Times New Roman"/>
      <w:color w:val="000000"/>
      <w:spacing w:val="1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3C4253"/>
    <w:pPr>
      <w:widowControl w:val="0"/>
      <w:shd w:val="clear" w:color="auto" w:fill="FFFFFF"/>
      <w:spacing w:before="120" w:after="0" w:line="187" w:lineRule="exact"/>
      <w:ind w:firstLine="240"/>
      <w:jc w:val="both"/>
    </w:pPr>
    <w:rPr>
      <w:rFonts w:ascii="Corbel" w:eastAsia="Corbel" w:hAnsi="Corbel" w:cs="Corbel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93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3560"/>
  </w:style>
  <w:style w:type="character" w:styleId="a9">
    <w:name w:val="Emphasis"/>
    <w:basedOn w:val="a0"/>
    <w:uiPriority w:val="20"/>
    <w:qFormat/>
    <w:rsid w:val="00BA5D7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E7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458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642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42873"/>
  </w:style>
  <w:style w:type="paragraph" w:styleId="ae">
    <w:name w:val="footer"/>
    <w:basedOn w:val="a"/>
    <w:link w:val="af"/>
    <w:uiPriority w:val="99"/>
    <w:semiHidden/>
    <w:unhideWhenUsed/>
    <w:rsid w:val="00642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428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B8B8E-7485-435E-81C0-BC59A1C07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Архипова</dc:creator>
  <cp:keywords/>
  <dc:description/>
  <cp:lastModifiedBy>User</cp:lastModifiedBy>
  <cp:revision>9</cp:revision>
  <dcterms:created xsi:type="dcterms:W3CDTF">2018-09-02T12:17:00Z</dcterms:created>
  <dcterms:modified xsi:type="dcterms:W3CDTF">2021-08-30T12:19:00Z</dcterms:modified>
</cp:coreProperties>
</file>